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BB" w:rsidRPr="001D72BB" w:rsidRDefault="001D72BB" w:rsidP="001D72BB">
      <w:pPr>
        <w:rPr>
          <w:rFonts w:ascii="Arial" w:hAnsi="Arial" w:cs="Arial"/>
          <w:b/>
          <w:color w:val="7030A0"/>
          <w:sz w:val="56"/>
          <w:szCs w:val="56"/>
        </w:rPr>
      </w:pPr>
      <w:r w:rsidRPr="001D72BB">
        <w:rPr>
          <w:rFonts w:ascii="Arial" w:hAnsi="Arial" w:cs="Arial"/>
          <w:b/>
          <w:color w:val="7030A0"/>
          <w:sz w:val="56"/>
          <w:szCs w:val="56"/>
        </w:rPr>
        <w:t>C</w:t>
      </w:r>
      <w:r w:rsidR="00085F18">
        <w:rPr>
          <w:rFonts w:ascii="Arial" w:hAnsi="Arial" w:cs="Arial"/>
          <w:b/>
          <w:color w:val="7030A0"/>
          <w:sz w:val="56"/>
          <w:szCs w:val="56"/>
        </w:rPr>
        <w:t>omplaints Policy and P</w:t>
      </w:r>
      <w:r w:rsidRPr="001D72BB">
        <w:rPr>
          <w:rFonts w:ascii="Arial" w:hAnsi="Arial" w:cs="Arial"/>
          <w:b/>
          <w:color w:val="7030A0"/>
          <w:sz w:val="56"/>
          <w:szCs w:val="56"/>
        </w:rPr>
        <w:t>rocedure</w:t>
      </w:r>
    </w:p>
    <w:p w:rsidR="001D72BB" w:rsidRPr="00043822" w:rsidRDefault="001D72BB" w:rsidP="001D72BB">
      <w:pPr>
        <w:pStyle w:val="Heading1"/>
      </w:pPr>
      <w:r w:rsidRPr="00043822">
        <w:t>Introduction</w:t>
      </w:r>
    </w:p>
    <w:p w:rsidR="001D72BB" w:rsidRDefault="001D72BB" w:rsidP="001D72BB">
      <w:pPr>
        <w:autoSpaceDE w:val="0"/>
        <w:autoSpaceDN w:val="0"/>
        <w:adjustRightInd w:val="0"/>
        <w:rPr>
          <w:rFonts w:cs="Arial"/>
        </w:rPr>
      </w:pPr>
      <w:r w:rsidRPr="00310A99">
        <w:rPr>
          <w:rFonts w:cs="Arial"/>
        </w:rPr>
        <w:t>Circles Network aims to provide its members, organisations and individuals with the best possible service. Circles Network welcomes feedback, including complaints arising in regard to our services or operations.  The</w:t>
      </w:r>
      <w:r w:rsidR="001E597C">
        <w:rPr>
          <w:rFonts w:cs="Arial"/>
        </w:rPr>
        <w:t>se</w:t>
      </w:r>
      <w:r w:rsidRPr="00310A99">
        <w:rPr>
          <w:rFonts w:cs="Arial"/>
        </w:rPr>
        <w:t xml:space="preserve"> allow us to correct any problems with our </w:t>
      </w:r>
      <w:r w:rsidR="00DE7448">
        <w:rPr>
          <w:rFonts w:cs="Arial"/>
        </w:rPr>
        <w:t xml:space="preserve">service, give us a chance to </w:t>
      </w:r>
      <w:r w:rsidR="001E597C">
        <w:rPr>
          <w:rFonts w:cs="Arial"/>
        </w:rPr>
        <w:t>improve</w:t>
      </w:r>
      <w:r w:rsidRPr="00310A99">
        <w:rPr>
          <w:rFonts w:cs="Arial"/>
        </w:rPr>
        <w:t xml:space="preserve"> our relationships, and enable us to learn how to improve our service quality.</w:t>
      </w:r>
    </w:p>
    <w:p w:rsidR="001D72BB" w:rsidRPr="00310A99" w:rsidRDefault="001D72BB" w:rsidP="001D72BB">
      <w:pPr>
        <w:autoSpaceDE w:val="0"/>
        <w:autoSpaceDN w:val="0"/>
        <w:adjustRightInd w:val="0"/>
        <w:rPr>
          <w:rFonts w:cs="Arial"/>
          <w:b/>
        </w:rPr>
      </w:pPr>
    </w:p>
    <w:p w:rsidR="001D72BB" w:rsidRDefault="001D72BB" w:rsidP="001D72BB">
      <w:pPr>
        <w:tabs>
          <w:tab w:val="left" w:pos="-720"/>
        </w:tabs>
        <w:suppressAutoHyphens/>
        <w:rPr>
          <w:rFonts w:cs="Arial"/>
          <w:spacing w:val="-3"/>
        </w:rPr>
      </w:pPr>
      <w:r w:rsidRPr="00310A99">
        <w:rPr>
          <w:rFonts w:cs="Arial"/>
          <w:spacing w:val="-3"/>
        </w:rPr>
        <w:t>This policy and procedure is for use by people who are supported</w:t>
      </w:r>
      <w:r w:rsidR="001E597C">
        <w:rPr>
          <w:rFonts w:cs="Arial"/>
          <w:spacing w:val="-3"/>
        </w:rPr>
        <w:t xml:space="preserve"> by Circles Network</w:t>
      </w:r>
      <w:r w:rsidRPr="00310A99">
        <w:rPr>
          <w:rFonts w:cs="Arial"/>
          <w:spacing w:val="-3"/>
        </w:rPr>
        <w:t xml:space="preserve">, </w:t>
      </w:r>
      <w:r w:rsidR="001E597C">
        <w:rPr>
          <w:rFonts w:cs="Arial"/>
          <w:spacing w:val="-3"/>
        </w:rPr>
        <w:t xml:space="preserve">along with </w:t>
      </w:r>
      <w:r w:rsidRPr="00310A99">
        <w:rPr>
          <w:rFonts w:cs="Arial"/>
          <w:spacing w:val="-3"/>
        </w:rPr>
        <w:t>their families, advocates, professionals or others who have an interest in</w:t>
      </w:r>
      <w:r w:rsidR="001E597C">
        <w:rPr>
          <w:rFonts w:cs="Arial"/>
          <w:spacing w:val="-3"/>
        </w:rPr>
        <w:t xml:space="preserve"> the organisation</w:t>
      </w:r>
      <w:r w:rsidRPr="00310A99">
        <w:rPr>
          <w:rFonts w:cs="Arial"/>
          <w:spacing w:val="-3"/>
        </w:rPr>
        <w:t>.</w:t>
      </w:r>
    </w:p>
    <w:p w:rsidR="001E597C" w:rsidRPr="00310A99" w:rsidRDefault="001E597C" w:rsidP="001D72BB">
      <w:pPr>
        <w:tabs>
          <w:tab w:val="left" w:pos="-720"/>
        </w:tabs>
        <w:suppressAutoHyphens/>
        <w:rPr>
          <w:rFonts w:cs="Arial"/>
          <w:spacing w:val="-3"/>
        </w:rPr>
      </w:pPr>
    </w:p>
    <w:p w:rsidR="001D72BB" w:rsidRDefault="001D72BB" w:rsidP="001D72BB">
      <w:pPr>
        <w:tabs>
          <w:tab w:val="left" w:pos="-720"/>
        </w:tabs>
        <w:suppressAutoHyphens/>
        <w:rPr>
          <w:rFonts w:cs="Arial"/>
          <w:spacing w:val="-3"/>
        </w:rPr>
      </w:pPr>
      <w:r w:rsidRPr="00310A99">
        <w:rPr>
          <w:rFonts w:cs="Arial"/>
          <w:spacing w:val="-3"/>
        </w:rPr>
        <w:t>Circles Network needs and values the views and opinions of the people that we support and their representatives. We are often dependent on the sensitivity, empathy and concern of the significant people in their lives to</w:t>
      </w:r>
      <w:r w:rsidR="001E597C">
        <w:rPr>
          <w:rFonts w:cs="Arial"/>
          <w:spacing w:val="-3"/>
        </w:rPr>
        <w:t xml:space="preserve"> be made aware of or to</w:t>
      </w:r>
      <w:r w:rsidRPr="00310A99">
        <w:rPr>
          <w:rFonts w:cs="Arial"/>
          <w:spacing w:val="-3"/>
        </w:rPr>
        <w:t xml:space="preserve"> raise concerns or complaints on their behalf.</w:t>
      </w:r>
    </w:p>
    <w:p w:rsidR="001D72BB" w:rsidRPr="00310A99" w:rsidRDefault="001D72BB" w:rsidP="001D72BB">
      <w:pPr>
        <w:tabs>
          <w:tab w:val="left" w:pos="-720"/>
        </w:tabs>
        <w:suppressAutoHyphens/>
        <w:rPr>
          <w:rFonts w:cs="Arial"/>
          <w:spacing w:val="-3"/>
        </w:rPr>
      </w:pPr>
    </w:p>
    <w:p w:rsidR="001D72BB" w:rsidRDefault="001D72BB" w:rsidP="001D72BB">
      <w:pPr>
        <w:autoSpaceDE w:val="0"/>
        <w:autoSpaceDN w:val="0"/>
        <w:adjustRightInd w:val="0"/>
        <w:rPr>
          <w:rFonts w:cs="Arial"/>
        </w:rPr>
      </w:pPr>
      <w:r w:rsidRPr="00310A99">
        <w:rPr>
          <w:rFonts w:cs="Arial"/>
        </w:rPr>
        <w:t xml:space="preserve">Usually, a word with the person at the point of service delivery will suffice should a problem arise. However, we recognise that from time to time there may be occasions when </w:t>
      </w:r>
      <w:r>
        <w:rPr>
          <w:rFonts w:cs="Arial"/>
        </w:rPr>
        <w:t>people who use our services or support</w:t>
      </w:r>
      <w:r w:rsidRPr="00310A99">
        <w:rPr>
          <w:rFonts w:cs="Arial"/>
        </w:rPr>
        <w:t xml:space="preserve"> feel that the quality or level of service provided fall short of what they could reasonably expect. We want to know about these occasions so that we can make good the problem and plan to avoid its repetition.</w:t>
      </w:r>
    </w:p>
    <w:p w:rsidR="001D72BB" w:rsidRPr="00310A99" w:rsidRDefault="001D72BB" w:rsidP="001D72BB">
      <w:pPr>
        <w:autoSpaceDE w:val="0"/>
        <w:autoSpaceDN w:val="0"/>
        <w:adjustRightInd w:val="0"/>
        <w:rPr>
          <w:rFonts w:cs="Arial"/>
        </w:rPr>
      </w:pPr>
    </w:p>
    <w:p w:rsidR="001D72BB" w:rsidRPr="00513070" w:rsidRDefault="001D72BB" w:rsidP="001D72BB">
      <w:pPr>
        <w:tabs>
          <w:tab w:val="left" w:pos="-720"/>
        </w:tabs>
        <w:suppressAutoHyphens/>
        <w:rPr>
          <w:rFonts w:cs="Arial"/>
          <w:b/>
          <w:spacing w:val="-3"/>
        </w:rPr>
      </w:pPr>
      <w:r w:rsidRPr="00513070">
        <w:rPr>
          <w:rFonts w:cs="Arial"/>
          <w:b/>
          <w:spacing w:val="-3"/>
        </w:rPr>
        <w:t>Circles Network will ensure:</w:t>
      </w:r>
    </w:p>
    <w:p w:rsidR="00513070" w:rsidRDefault="00513070" w:rsidP="001D72BB">
      <w:pPr>
        <w:tabs>
          <w:tab w:val="left" w:pos="-720"/>
        </w:tabs>
        <w:suppressAutoHyphens/>
        <w:rPr>
          <w:rFonts w:cs="Arial"/>
          <w:spacing w:val="-3"/>
        </w:rPr>
      </w:pPr>
    </w:p>
    <w:p w:rsidR="001D72BB" w:rsidRDefault="001D72BB" w:rsidP="001D72BB">
      <w:pPr>
        <w:numPr>
          <w:ilvl w:val="0"/>
          <w:numId w:val="20"/>
        </w:numPr>
        <w:tabs>
          <w:tab w:val="left" w:pos="-720"/>
        </w:tabs>
        <w:suppressAutoHyphens/>
        <w:rPr>
          <w:rFonts w:cs="Arial"/>
          <w:spacing w:val="-3"/>
        </w:rPr>
      </w:pPr>
      <w:r>
        <w:rPr>
          <w:rFonts w:cs="Arial"/>
          <w:spacing w:val="-3"/>
        </w:rPr>
        <w:t>T</w:t>
      </w:r>
      <w:r w:rsidRPr="00310A99">
        <w:rPr>
          <w:rFonts w:cs="Arial"/>
          <w:spacing w:val="-3"/>
        </w:rPr>
        <w:t xml:space="preserve">hat people supported and/or all significant people in their lives are fully conversant with the Complaints Procedure and that it is expressed in a user friendly and accessible manner.  </w:t>
      </w:r>
    </w:p>
    <w:p w:rsidR="00513070" w:rsidRDefault="00513070" w:rsidP="00513070">
      <w:pPr>
        <w:tabs>
          <w:tab w:val="left" w:pos="-720"/>
        </w:tabs>
        <w:suppressAutoHyphens/>
        <w:ind w:left="720"/>
        <w:rPr>
          <w:rFonts w:cs="Arial"/>
          <w:spacing w:val="-3"/>
        </w:rPr>
      </w:pPr>
    </w:p>
    <w:p w:rsidR="001D72BB" w:rsidRDefault="001D72BB" w:rsidP="001D72BB">
      <w:pPr>
        <w:numPr>
          <w:ilvl w:val="0"/>
          <w:numId w:val="20"/>
        </w:numPr>
        <w:tabs>
          <w:tab w:val="left" w:pos="-720"/>
        </w:tabs>
        <w:suppressAutoHyphens/>
        <w:rPr>
          <w:rFonts w:cs="Arial"/>
          <w:spacing w:val="-3"/>
        </w:rPr>
      </w:pPr>
      <w:r w:rsidRPr="00310A99">
        <w:rPr>
          <w:rFonts w:cs="Arial"/>
          <w:spacing w:val="-3"/>
        </w:rPr>
        <w:t>People and their representatives will be encouraged to use the procedure.</w:t>
      </w:r>
    </w:p>
    <w:p w:rsidR="00513070" w:rsidRDefault="00513070" w:rsidP="00513070">
      <w:pPr>
        <w:tabs>
          <w:tab w:val="left" w:pos="-720"/>
        </w:tabs>
        <w:suppressAutoHyphens/>
        <w:rPr>
          <w:rFonts w:cs="Arial"/>
          <w:spacing w:val="-3"/>
        </w:rPr>
      </w:pPr>
    </w:p>
    <w:p w:rsidR="001D72BB" w:rsidRDefault="001D72BB" w:rsidP="001D72BB">
      <w:pPr>
        <w:numPr>
          <w:ilvl w:val="0"/>
          <w:numId w:val="20"/>
        </w:numPr>
        <w:tabs>
          <w:tab w:val="left" w:pos="-720"/>
        </w:tabs>
        <w:suppressAutoHyphens/>
        <w:rPr>
          <w:rFonts w:cs="Arial"/>
          <w:spacing w:val="-3"/>
        </w:rPr>
      </w:pPr>
      <w:r>
        <w:rPr>
          <w:rFonts w:cs="Arial"/>
          <w:spacing w:val="-3"/>
        </w:rPr>
        <w:t>S</w:t>
      </w:r>
      <w:r w:rsidRPr="00310A99">
        <w:rPr>
          <w:rFonts w:cs="Arial"/>
          <w:spacing w:val="-3"/>
        </w:rPr>
        <w:t>taff will be trained in</w:t>
      </w:r>
      <w:r>
        <w:rPr>
          <w:rFonts w:cs="Arial"/>
          <w:spacing w:val="-3"/>
        </w:rPr>
        <w:t xml:space="preserve"> this policy and the associated procedures</w:t>
      </w:r>
      <w:r w:rsidRPr="00310A99">
        <w:rPr>
          <w:rFonts w:cs="Arial"/>
          <w:spacing w:val="-3"/>
        </w:rPr>
        <w:t>.</w:t>
      </w:r>
    </w:p>
    <w:p w:rsidR="00513070" w:rsidRPr="00310A99" w:rsidRDefault="00513070" w:rsidP="00513070">
      <w:pPr>
        <w:tabs>
          <w:tab w:val="left" w:pos="-720"/>
        </w:tabs>
        <w:suppressAutoHyphens/>
        <w:rPr>
          <w:rFonts w:cs="Arial"/>
          <w:spacing w:val="-3"/>
        </w:rPr>
      </w:pPr>
    </w:p>
    <w:p w:rsidR="001D72BB" w:rsidRPr="00513070" w:rsidRDefault="001D72BB" w:rsidP="001D72BB">
      <w:pPr>
        <w:numPr>
          <w:ilvl w:val="0"/>
          <w:numId w:val="20"/>
        </w:numPr>
        <w:tabs>
          <w:tab w:val="left" w:pos="-720"/>
        </w:tabs>
        <w:suppressAutoHyphens/>
        <w:rPr>
          <w:rFonts w:cs="Arial"/>
        </w:rPr>
      </w:pPr>
      <w:r w:rsidRPr="00310A99">
        <w:rPr>
          <w:rFonts w:cs="Arial"/>
          <w:spacing w:val="-3"/>
        </w:rPr>
        <w:t>Wherever possible, complaints will be resolved at a local level.</w:t>
      </w:r>
      <w:r>
        <w:rPr>
          <w:rFonts w:cs="Arial"/>
          <w:spacing w:val="-3"/>
        </w:rPr>
        <w:t xml:space="preserve">  </w:t>
      </w:r>
    </w:p>
    <w:p w:rsidR="00513070" w:rsidRPr="00043822" w:rsidRDefault="00513070" w:rsidP="00513070">
      <w:pPr>
        <w:tabs>
          <w:tab w:val="left" w:pos="-720"/>
        </w:tabs>
        <w:suppressAutoHyphens/>
        <w:rPr>
          <w:rFonts w:cs="Arial"/>
        </w:rPr>
      </w:pPr>
    </w:p>
    <w:p w:rsidR="001D72BB" w:rsidRDefault="001D72BB" w:rsidP="001D72BB">
      <w:pPr>
        <w:numPr>
          <w:ilvl w:val="0"/>
          <w:numId w:val="20"/>
        </w:numPr>
        <w:tabs>
          <w:tab w:val="left" w:pos="-720"/>
        </w:tabs>
        <w:suppressAutoHyphens/>
        <w:rPr>
          <w:rFonts w:cs="Arial"/>
        </w:rPr>
      </w:pPr>
      <w:r w:rsidRPr="00310A99">
        <w:rPr>
          <w:rFonts w:cs="Arial"/>
          <w:spacing w:val="-3"/>
        </w:rPr>
        <w:t>Managers will record all suggestions, concerns and complaints received and action taken.</w:t>
      </w:r>
      <w:r w:rsidRPr="00310A99">
        <w:rPr>
          <w:rFonts w:cs="Arial"/>
        </w:rPr>
        <w:t xml:space="preserve"> </w:t>
      </w:r>
    </w:p>
    <w:p w:rsidR="00513070" w:rsidRDefault="00513070" w:rsidP="00513070">
      <w:pPr>
        <w:tabs>
          <w:tab w:val="left" w:pos="-720"/>
        </w:tabs>
        <w:suppressAutoHyphens/>
        <w:rPr>
          <w:rFonts w:cs="Arial"/>
        </w:rPr>
      </w:pPr>
    </w:p>
    <w:p w:rsidR="001D72BB" w:rsidRDefault="001D72BB" w:rsidP="001D72BB">
      <w:pPr>
        <w:numPr>
          <w:ilvl w:val="0"/>
          <w:numId w:val="20"/>
        </w:numPr>
        <w:tabs>
          <w:tab w:val="left" w:pos="-720"/>
        </w:tabs>
        <w:suppressAutoHyphens/>
        <w:rPr>
          <w:rFonts w:cs="Arial"/>
        </w:rPr>
      </w:pPr>
      <w:r>
        <w:rPr>
          <w:rFonts w:cs="Arial"/>
        </w:rPr>
        <w:lastRenderedPageBreak/>
        <w:t>M</w:t>
      </w:r>
      <w:r w:rsidRPr="00310A99">
        <w:rPr>
          <w:rFonts w:cs="Arial"/>
        </w:rPr>
        <w:t>anagement and staff are committed to its effectiveness</w:t>
      </w:r>
      <w:r>
        <w:rPr>
          <w:rFonts w:cs="Arial"/>
        </w:rPr>
        <w:t xml:space="preserve"> and to ensure that</w:t>
      </w:r>
      <w:r w:rsidRPr="00310A99">
        <w:rPr>
          <w:rFonts w:cs="Arial"/>
        </w:rPr>
        <w:t xml:space="preserve"> it is fair to </w:t>
      </w:r>
      <w:r>
        <w:rPr>
          <w:rFonts w:cs="Arial"/>
        </w:rPr>
        <w:t>both complainant and respondent.</w:t>
      </w:r>
    </w:p>
    <w:p w:rsidR="001D72BB" w:rsidRDefault="001D72BB" w:rsidP="00513070">
      <w:pPr>
        <w:numPr>
          <w:ilvl w:val="0"/>
          <w:numId w:val="20"/>
        </w:numPr>
        <w:tabs>
          <w:tab w:val="left" w:pos="-720"/>
        </w:tabs>
        <w:suppressAutoHyphens/>
        <w:rPr>
          <w:rFonts w:cs="Arial"/>
        </w:rPr>
      </w:pPr>
      <w:r>
        <w:rPr>
          <w:rFonts w:cs="Arial"/>
        </w:rPr>
        <w:t>Confidentiality will be maintained as far as is practicable and individuals will be kept informed of the progress of the investigation, along with reasons for any delay</w:t>
      </w:r>
      <w:r w:rsidRPr="00513070">
        <w:rPr>
          <w:rFonts w:cs="Arial"/>
        </w:rPr>
        <w:t>s</w:t>
      </w:r>
    </w:p>
    <w:p w:rsidR="00513070" w:rsidRPr="00513070" w:rsidRDefault="00513070" w:rsidP="00513070">
      <w:pPr>
        <w:tabs>
          <w:tab w:val="left" w:pos="-720"/>
        </w:tabs>
        <w:suppressAutoHyphens/>
        <w:ind w:left="720"/>
        <w:rPr>
          <w:rFonts w:cs="Arial"/>
        </w:rPr>
      </w:pPr>
    </w:p>
    <w:p w:rsidR="001D72BB" w:rsidRDefault="001D72BB" w:rsidP="001D72BB">
      <w:pPr>
        <w:numPr>
          <w:ilvl w:val="0"/>
          <w:numId w:val="20"/>
        </w:numPr>
        <w:tabs>
          <w:tab w:val="left" w:pos="-720"/>
        </w:tabs>
        <w:suppressAutoHyphens/>
        <w:rPr>
          <w:rFonts w:cs="Arial"/>
        </w:rPr>
      </w:pPr>
      <w:r>
        <w:rPr>
          <w:rFonts w:cs="Arial"/>
        </w:rPr>
        <w:t>Where a complaint involves other external agencies there should be full co-operation with that agency in seeking to resolve the complaint</w:t>
      </w:r>
    </w:p>
    <w:p w:rsidR="00513070" w:rsidRDefault="00513070" w:rsidP="00513070">
      <w:pPr>
        <w:tabs>
          <w:tab w:val="left" w:pos="-720"/>
        </w:tabs>
        <w:suppressAutoHyphens/>
        <w:rPr>
          <w:rFonts w:cs="Arial"/>
        </w:rPr>
      </w:pPr>
    </w:p>
    <w:p w:rsidR="001D72BB" w:rsidRPr="00310A99" w:rsidRDefault="001D72BB" w:rsidP="001D72BB">
      <w:pPr>
        <w:numPr>
          <w:ilvl w:val="0"/>
          <w:numId w:val="20"/>
        </w:numPr>
        <w:tabs>
          <w:tab w:val="left" w:pos="-720"/>
        </w:tabs>
        <w:suppressAutoHyphens/>
        <w:rPr>
          <w:rFonts w:cs="Arial"/>
        </w:rPr>
      </w:pPr>
      <w:r w:rsidRPr="00310A99">
        <w:rPr>
          <w:rFonts w:cs="Arial"/>
        </w:rPr>
        <w:t>All formal complaints and the response made to them will be recorded and filed in a secure place</w:t>
      </w:r>
      <w:r w:rsidR="00DE7448">
        <w:rPr>
          <w:rFonts w:cs="Arial"/>
        </w:rPr>
        <w:t>.</w:t>
      </w:r>
    </w:p>
    <w:p w:rsidR="001D72BB" w:rsidRPr="00310A99" w:rsidRDefault="001D72BB" w:rsidP="001D72BB">
      <w:pPr>
        <w:overflowPunct w:val="0"/>
        <w:autoSpaceDE w:val="0"/>
        <w:autoSpaceDN w:val="0"/>
        <w:adjustRightInd w:val="0"/>
        <w:ind w:left="720"/>
        <w:jc w:val="both"/>
        <w:textAlignment w:val="baseline"/>
        <w:rPr>
          <w:rFonts w:cs="Arial"/>
        </w:rPr>
      </w:pPr>
    </w:p>
    <w:p w:rsidR="001D72BB" w:rsidRPr="00310A99" w:rsidRDefault="001D72BB" w:rsidP="00513070">
      <w:pPr>
        <w:pStyle w:val="Heading1"/>
      </w:pPr>
      <w:r w:rsidRPr="00310A99">
        <w:t>Procedure</w:t>
      </w:r>
    </w:p>
    <w:p w:rsidR="001D72BB" w:rsidRDefault="001D72BB" w:rsidP="001D72BB">
      <w:pPr>
        <w:numPr>
          <w:ilvl w:val="0"/>
          <w:numId w:val="21"/>
        </w:numPr>
        <w:autoSpaceDE w:val="0"/>
        <w:autoSpaceDN w:val="0"/>
        <w:adjustRightInd w:val="0"/>
        <w:rPr>
          <w:rFonts w:cs="Arial"/>
        </w:rPr>
      </w:pPr>
      <w:r w:rsidRPr="00310A99">
        <w:rPr>
          <w:rFonts w:cs="Arial"/>
        </w:rPr>
        <w:t>If you have a complaint to make, it should be made to the Regional Coordinator who will try to resolve the issue informally.</w:t>
      </w:r>
      <w:r>
        <w:rPr>
          <w:rFonts w:cs="Arial"/>
        </w:rPr>
        <w:t xml:space="preserve">  If resolution cannot be achieved the matter should be raised as soon as possible but no later than five </w:t>
      </w:r>
      <w:r w:rsidR="00DE7448">
        <w:rPr>
          <w:rFonts w:cs="Arial"/>
        </w:rPr>
        <w:t xml:space="preserve">working </w:t>
      </w:r>
      <w:r>
        <w:rPr>
          <w:rFonts w:cs="Arial"/>
        </w:rPr>
        <w:t>days after the initial complaint has been raised.</w:t>
      </w:r>
    </w:p>
    <w:p w:rsidR="001D72BB" w:rsidRPr="00310A99" w:rsidRDefault="001D72BB" w:rsidP="001D72BB">
      <w:pPr>
        <w:autoSpaceDE w:val="0"/>
        <w:autoSpaceDN w:val="0"/>
        <w:adjustRightInd w:val="0"/>
        <w:rPr>
          <w:rFonts w:cs="Arial"/>
        </w:rPr>
      </w:pPr>
    </w:p>
    <w:p w:rsidR="001D72BB" w:rsidRPr="00310A99" w:rsidRDefault="001D72BB" w:rsidP="001D72BB">
      <w:pPr>
        <w:numPr>
          <w:ilvl w:val="0"/>
          <w:numId w:val="21"/>
        </w:numPr>
        <w:autoSpaceDE w:val="0"/>
        <w:autoSpaceDN w:val="0"/>
        <w:adjustRightInd w:val="0"/>
        <w:rPr>
          <w:rFonts w:cs="Arial"/>
        </w:rPr>
      </w:pPr>
      <w:r w:rsidRPr="00310A99">
        <w:rPr>
          <w:rFonts w:cs="Arial"/>
        </w:rPr>
        <w:t>If the issue is serious, or you are not satisfied after raising it with the Regional Coordinator, you should make a formal complaint.</w:t>
      </w:r>
    </w:p>
    <w:p w:rsidR="001D72BB" w:rsidRPr="00310A99" w:rsidRDefault="001D72BB" w:rsidP="001D72BB">
      <w:pPr>
        <w:autoSpaceDE w:val="0"/>
        <w:autoSpaceDN w:val="0"/>
        <w:adjustRightInd w:val="0"/>
        <w:rPr>
          <w:rFonts w:cs="Arial"/>
        </w:rPr>
      </w:pPr>
    </w:p>
    <w:p w:rsidR="001D72BB" w:rsidRPr="00310A99" w:rsidRDefault="001D72BB" w:rsidP="001D72BB">
      <w:pPr>
        <w:numPr>
          <w:ilvl w:val="0"/>
          <w:numId w:val="21"/>
        </w:numPr>
        <w:autoSpaceDE w:val="0"/>
        <w:autoSpaceDN w:val="0"/>
        <w:adjustRightInd w:val="0"/>
        <w:rPr>
          <w:rFonts w:cs="Arial"/>
        </w:rPr>
      </w:pPr>
      <w:r w:rsidRPr="00310A99">
        <w:rPr>
          <w:rFonts w:cs="Arial"/>
        </w:rPr>
        <w:t xml:space="preserve">Your complaint should be made in writing, marked Private &amp; Confidential and sent to the Chief Executive Officer who will acknowledge </w:t>
      </w:r>
      <w:r>
        <w:rPr>
          <w:rFonts w:cs="Arial"/>
        </w:rPr>
        <w:t>it in writing (normally within seven</w:t>
      </w:r>
      <w:r w:rsidRPr="00310A99">
        <w:rPr>
          <w:rFonts w:cs="Arial"/>
        </w:rPr>
        <w:t xml:space="preserve"> days of receipt), and investigate the matter.  Remember to keep a copy of your letter. If you need an interpreter or advocate </w:t>
      </w:r>
      <w:r w:rsidR="001E597C">
        <w:rPr>
          <w:rFonts w:cs="Arial"/>
        </w:rPr>
        <w:t xml:space="preserve">in order </w:t>
      </w:r>
      <w:r w:rsidRPr="00310A99">
        <w:rPr>
          <w:rFonts w:cs="Arial"/>
        </w:rPr>
        <w:t>to</w:t>
      </w:r>
      <w:r>
        <w:rPr>
          <w:rFonts w:cs="Arial"/>
        </w:rPr>
        <w:t xml:space="preserve"> </w:t>
      </w:r>
      <w:r w:rsidR="001E597C">
        <w:rPr>
          <w:rFonts w:cs="Arial"/>
        </w:rPr>
        <w:t>assist</w:t>
      </w:r>
      <w:r w:rsidRPr="00310A99">
        <w:rPr>
          <w:rFonts w:cs="Arial"/>
        </w:rPr>
        <w:t xml:space="preserve"> you</w:t>
      </w:r>
      <w:r w:rsidR="001E597C">
        <w:rPr>
          <w:rFonts w:cs="Arial"/>
        </w:rPr>
        <w:t xml:space="preserve"> in making</w:t>
      </w:r>
      <w:r w:rsidRPr="00310A99">
        <w:rPr>
          <w:rFonts w:cs="Arial"/>
        </w:rPr>
        <w:t xml:space="preserve"> </w:t>
      </w:r>
      <w:r w:rsidR="001E597C">
        <w:rPr>
          <w:rFonts w:cs="Arial"/>
        </w:rPr>
        <w:t>a</w:t>
      </w:r>
      <w:r w:rsidRPr="00310A99">
        <w:rPr>
          <w:rFonts w:cs="Arial"/>
        </w:rPr>
        <w:t xml:space="preserve"> complaint, </w:t>
      </w:r>
      <w:r w:rsidR="001E597C">
        <w:rPr>
          <w:rFonts w:cs="Arial"/>
        </w:rPr>
        <w:t>then this</w:t>
      </w:r>
      <w:r w:rsidRPr="00310A99">
        <w:rPr>
          <w:rFonts w:cs="Arial"/>
        </w:rPr>
        <w:t xml:space="preserve"> can </w:t>
      </w:r>
      <w:r w:rsidR="001E597C">
        <w:rPr>
          <w:rFonts w:cs="Arial"/>
        </w:rPr>
        <w:t xml:space="preserve">be </w:t>
      </w:r>
      <w:r w:rsidRPr="00310A99">
        <w:rPr>
          <w:rFonts w:cs="Arial"/>
        </w:rPr>
        <w:t>arrange</w:t>
      </w:r>
      <w:r w:rsidR="001E597C">
        <w:rPr>
          <w:rFonts w:cs="Arial"/>
        </w:rPr>
        <w:t>d</w:t>
      </w:r>
      <w:r w:rsidRPr="00310A99">
        <w:rPr>
          <w:rFonts w:cs="Arial"/>
        </w:rPr>
        <w:t xml:space="preserve"> for you.</w:t>
      </w:r>
    </w:p>
    <w:p w:rsidR="001D72BB" w:rsidRPr="00310A99" w:rsidRDefault="001D72BB" w:rsidP="001D72BB">
      <w:pPr>
        <w:autoSpaceDE w:val="0"/>
        <w:autoSpaceDN w:val="0"/>
        <w:adjustRightInd w:val="0"/>
        <w:rPr>
          <w:rFonts w:cs="Arial"/>
        </w:rPr>
      </w:pPr>
    </w:p>
    <w:p w:rsidR="001D72BB" w:rsidRPr="00310A99" w:rsidRDefault="001D72BB" w:rsidP="001D72BB">
      <w:pPr>
        <w:numPr>
          <w:ilvl w:val="0"/>
          <w:numId w:val="21"/>
        </w:numPr>
        <w:autoSpaceDE w:val="0"/>
        <w:autoSpaceDN w:val="0"/>
        <w:adjustRightInd w:val="0"/>
        <w:rPr>
          <w:rFonts w:cs="Arial"/>
        </w:rPr>
      </w:pPr>
      <w:r w:rsidRPr="00310A99">
        <w:rPr>
          <w:rFonts w:cs="Arial"/>
        </w:rPr>
        <w:t>The Chief Executive Officer shall communicate the results of the investigation to you within a reasonable time - normally 21 days.</w:t>
      </w:r>
      <w:r w:rsidRPr="00860BCF">
        <w:rPr>
          <w:rFonts w:cs="Arial"/>
        </w:rPr>
        <w:t xml:space="preserve"> </w:t>
      </w:r>
      <w:r w:rsidRPr="00310A99">
        <w:rPr>
          <w:rFonts w:cs="Arial"/>
        </w:rPr>
        <w:t xml:space="preserve">If necessary the Chief Executive Officer will raise the matter with the Chair of </w:t>
      </w:r>
      <w:r w:rsidR="00DE7448">
        <w:rPr>
          <w:rFonts w:cs="Arial"/>
        </w:rPr>
        <w:t xml:space="preserve">the </w:t>
      </w:r>
      <w:r w:rsidRPr="00310A99">
        <w:rPr>
          <w:rFonts w:cs="Arial"/>
        </w:rPr>
        <w:t>Board of Trustees.</w:t>
      </w:r>
    </w:p>
    <w:p w:rsidR="001D72BB" w:rsidRPr="00310A99" w:rsidRDefault="001D72BB" w:rsidP="001D72BB">
      <w:pPr>
        <w:autoSpaceDE w:val="0"/>
        <w:autoSpaceDN w:val="0"/>
        <w:adjustRightInd w:val="0"/>
        <w:rPr>
          <w:rFonts w:cs="Arial"/>
        </w:rPr>
      </w:pPr>
    </w:p>
    <w:p w:rsidR="001D72BB" w:rsidRDefault="001D72BB" w:rsidP="001D72BB">
      <w:pPr>
        <w:numPr>
          <w:ilvl w:val="0"/>
          <w:numId w:val="21"/>
        </w:numPr>
        <w:autoSpaceDE w:val="0"/>
        <w:autoSpaceDN w:val="0"/>
        <w:adjustRightInd w:val="0"/>
        <w:rPr>
          <w:rFonts w:cs="Arial"/>
        </w:rPr>
      </w:pPr>
      <w:r w:rsidRPr="00310A99">
        <w:rPr>
          <w:rFonts w:cs="Arial"/>
        </w:rPr>
        <w:t>You have the right - if dissatisfied with the results of the investigation - to put your case in writing</w:t>
      </w:r>
      <w:r>
        <w:rPr>
          <w:rFonts w:cs="Arial"/>
        </w:rPr>
        <w:t>,</w:t>
      </w:r>
      <w:r w:rsidRPr="00310A99">
        <w:rPr>
          <w:rFonts w:cs="Arial"/>
        </w:rPr>
        <w:t xml:space="preserve"> or </w:t>
      </w:r>
      <w:r w:rsidR="001E597C">
        <w:rPr>
          <w:rFonts w:cs="Arial"/>
        </w:rPr>
        <w:t xml:space="preserve">in </w:t>
      </w:r>
      <w:r w:rsidRPr="00310A99">
        <w:rPr>
          <w:rFonts w:cs="Arial"/>
        </w:rPr>
        <w:t>person</w:t>
      </w:r>
      <w:r w:rsidR="001E597C">
        <w:rPr>
          <w:rFonts w:cs="Arial"/>
        </w:rPr>
        <w:t>,</w:t>
      </w:r>
      <w:r w:rsidRPr="00310A99">
        <w:rPr>
          <w:rFonts w:cs="Arial"/>
        </w:rPr>
        <w:t xml:space="preserve"> to a panel comprising at least three members from the Circles Network Board of Trustees.</w:t>
      </w:r>
      <w:r>
        <w:rPr>
          <w:rFonts w:cs="Arial"/>
        </w:rPr>
        <w:t xml:space="preserve">  The process for this will be outlined in the response from the Chief Executive Officer.</w:t>
      </w:r>
    </w:p>
    <w:p w:rsidR="00513070" w:rsidRDefault="00513070" w:rsidP="00513070">
      <w:pPr>
        <w:autoSpaceDE w:val="0"/>
        <w:autoSpaceDN w:val="0"/>
        <w:adjustRightInd w:val="0"/>
        <w:ind w:firstLine="360"/>
        <w:rPr>
          <w:rFonts w:cs="Arial"/>
        </w:rPr>
      </w:pPr>
    </w:p>
    <w:p w:rsidR="001D72BB" w:rsidRDefault="001D72BB" w:rsidP="00513070">
      <w:pPr>
        <w:autoSpaceDE w:val="0"/>
        <w:autoSpaceDN w:val="0"/>
        <w:adjustRightInd w:val="0"/>
        <w:ind w:left="360"/>
        <w:rPr>
          <w:rFonts w:cs="Arial"/>
        </w:rPr>
      </w:pPr>
      <w:r w:rsidRPr="00310A99">
        <w:rPr>
          <w:rFonts w:cs="Arial"/>
        </w:rPr>
        <w:t xml:space="preserve">If attending </w:t>
      </w:r>
      <w:r w:rsidR="001E597C">
        <w:rPr>
          <w:rFonts w:cs="Arial"/>
        </w:rPr>
        <w:t xml:space="preserve">in </w:t>
      </w:r>
      <w:r w:rsidRPr="00310A99">
        <w:rPr>
          <w:rFonts w:cs="Arial"/>
        </w:rPr>
        <w:t xml:space="preserve">personal, you have the right to be accompanied by a friend or advocate to help put your case. </w:t>
      </w:r>
    </w:p>
    <w:p w:rsidR="001D72BB" w:rsidRPr="00310A99" w:rsidRDefault="001D72BB" w:rsidP="001D72BB">
      <w:pPr>
        <w:autoSpaceDE w:val="0"/>
        <w:autoSpaceDN w:val="0"/>
        <w:adjustRightInd w:val="0"/>
        <w:rPr>
          <w:rFonts w:cs="Arial"/>
        </w:rPr>
      </w:pPr>
    </w:p>
    <w:p w:rsidR="001D72BB" w:rsidRPr="00310A99" w:rsidRDefault="001D72BB" w:rsidP="001D72BB">
      <w:pPr>
        <w:numPr>
          <w:ilvl w:val="0"/>
          <w:numId w:val="21"/>
        </w:numPr>
        <w:autoSpaceDE w:val="0"/>
        <w:autoSpaceDN w:val="0"/>
        <w:adjustRightInd w:val="0"/>
        <w:rPr>
          <w:rFonts w:cs="Arial"/>
        </w:rPr>
      </w:pPr>
      <w:r w:rsidRPr="00310A99">
        <w:rPr>
          <w:rFonts w:cs="Arial"/>
        </w:rPr>
        <w:t>The decision of the panel will be final.</w:t>
      </w:r>
    </w:p>
    <w:p w:rsidR="001D72BB" w:rsidRPr="00310A99" w:rsidRDefault="001D72BB" w:rsidP="001D72BB">
      <w:pPr>
        <w:autoSpaceDE w:val="0"/>
        <w:autoSpaceDN w:val="0"/>
        <w:adjustRightInd w:val="0"/>
        <w:rPr>
          <w:rFonts w:cs="Arial"/>
        </w:rPr>
      </w:pPr>
    </w:p>
    <w:p w:rsidR="001D72BB" w:rsidRPr="00310A99" w:rsidRDefault="001D72BB" w:rsidP="001D72BB">
      <w:pPr>
        <w:numPr>
          <w:ilvl w:val="0"/>
          <w:numId w:val="21"/>
        </w:numPr>
        <w:autoSpaceDE w:val="0"/>
        <w:autoSpaceDN w:val="0"/>
        <w:adjustRightInd w:val="0"/>
        <w:rPr>
          <w:rFonts w:cs="Arial"/>
        </w:rPr>
      </w:pPr>
      <w:r w:rsidRPr="00310A99">
        <w:rPr>
          <w:rFonts w:cs="Arial"/>
        </w:rPr>
        <w:t>Where appropriate, Circles Network will make a written apology to the complainant, and agree any further action necessary to make good the cause of the complaint.</w:t>
      </w:r>
    </w:p>
    <w:p w:rsidR="001D72BB" w:rsidRPr="00310A99" w:rsidRDefault="001D72BB" w:rsidP="001D72BB">
      <w:pPr>
        <w:autoSpaceDE w:val="0"/>
        <w:autoSpaceDN w:val="0"/>
        <w:adjustRightInd w:val="0"/>
        <w:rPr>
          <w:rFonts w:cs="Arial"/>
        </w:rPr>
      </w:pPr>
    </w:p>
    <w:p w:rsidR="001D72BB" w:rsidRPr="00310A99" w:rsidRDefault="001D72BB" w:rsidP="001D72BB">
      <w:pPr>
        <w:numPr>
          <w:ilvl w:val="0"/>
          <w:numId w:val="21"/>
        </w:numPr>
        <w:autoSpaceDE w:val="0"/>
        <w:autoSpaceDN w:val="0"/>
        <w:adjustRightInd w:val="0"/>
        <w:rPr>
          <w:rFonts w:cs="Arial"/>
        </w:rPr>
      </w:pPr>
      <w:r w:rsidRPr="00310A99">
        <w:rPr>
          <w:rFonts w:cs="Arial"/>
        </w:rPr>
        <w:t xml:space="preserve">The </w:t>
      </w:r>
      <w:r>
        <w:rPr>
          <w:rFonts w:cs="Arial"/>
        </w:rPr>
        <w:t>Board of Trustees</w:t>
      </w:r>
      <w:r w:rsidRPr="00310A99">
        <w:rPr>
          <w:rFonts w:cs="Arial"/>
        </w:rPr>
        <w:t xml:space="preserve"> shall be informed by the Chief Executive Officer at the first available meeting of the number and nature of any formal complaints and their outcome, and consideration will be given to the implications these have for the planning and management of future services annually, as part of Circles Network’s self-evaluation.</w:t>
      </w:r>
    </w:p>
    <w:p w:rsidR="001D72BB" w:rsidRDefault="001D72BB" w:rsidP="001D72BB">
      <w:pPr>
        <w:autoSpaceDE w:val="0"/>
        <w:autoSpaceDN w:val="0"/>
        <w:adjustRightInd w:val="0"/>
        <w:rPr>
          <w:rFonts w:cs="Arial"/>
        </w:rPr>
      </w:pPr>
    </w:p>
    <w:p w:rsidR="001D72BB" w:rsidRDefault="001D72BB" w:rsidP="001D72BB">
      <w:pPr>
        <w:autoSpaceDE w:val="0"/>
        <w:autoSpaceDN w:val="0"/>
        <w:adjustRightInd w:val="0"/>
        <w:rPr>
          <w:rFonts w:cs="Arial"/>
        </w:rPr>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513070" w:rsidRDefault="00513070" w:rsidP="00513070">
      <w:pPr>
        <w:pStyle w:val="Heading1"/>
      </w:pPr>
    </w:p>
    <w:p w:rsidR="001D72BB" w:rsidRPr="00310A99" w:rsidRDefault="001D72BB" w:rsidP="001D72BB">
      <w:pPr>
        <w:autoSpaceDE w:val="0"/>
        <w:autoSpaceDN w:val="0"/>
        <w:adjustRightInd w:val="0"/>
        <w:rPr>
          <w:rFonts w:cs="Arial"/>
          <w:b/>
          <w:bCs/>
        </w:rPr>
      </w:pPr>
    </w:p>
    <w:p w:rsidR="00513070" w:rsidRDefault="00513070" w:rsidP="00513070">
      <w:r>
        <w:rPr>
          <w:sz w:val="28"/>
          <w:szCs w:val="26"/>
        </w:rPr>
        <w:br/>
      </w:r>
    </w:p>
    <w:p w:rsidR="00513070" w:rsidRDefault="00513070" w:rsidP="00513070"/>
    <w:p w:rsidR="00513070" w:rsidRPr="00310A99" w:rsidRDefault="00513070" w:rsidP="00513070">
      <w:pPr>
        <w:pStyle w:val="Heading1"/>
        <w:rPr>
          <w:color w:val="984806"/>
        </w:rPr>
      </w:pPr>
      <w:r>
        <w:t>C</w:t>
      </w:r>
      <w:r w:rsidRPr="00310A99">
        <w:t>omplaints Procedure Checklist</w:t>
      </w:r>
    </w:p>
    <w:p w:rsidR="00513070" w:rsidRPr="006C433A" w:rsidRDefault="001E597C" w:rsidP="00513070">
      <w:pPr>
        <w:autoSpaceDE w:val="0"/>
        <w:autoSpaceDN w:val="0"/>
        <w:adjustRightInd w:val="0"/>
        <w:rPr>
          <w:rFonts w:cs="Arial"/>
          <w:bCs/>
        </w:rPr>
      </w:pPr>
      <w:r>
        <w:rPr>
          <w:rFonts w:cs="Arial"/>
          <w:bCs/>
        </w:rPr>
        <w:t>T</w:t>
      </w:r>
      <w:r w:rsidR="00513070" w:rsidRPr="006C433A">
        <w:rPr>
          <w:rFonts w:cs="Arial"/>
          <w:bCs/>
        </w:rPr>
        <w:t xml:space="preserve">his checklist </w:t>
      </w:r>
      <w:r>
        <w:rPr>
          <w:rFonts w:cs="Arial"/>
          <w:bCs/>
        </w:rPr>
        <w:t xml:space="preserve">is to be used </w:t>
      </w:r>
      <w:r w:rsidR="00513070" w:rsidRPr="006C433A">
        <w:rPr>
          <w:rFonts w:cs="Arial"/>
          <w:bCs/>
        </w:rPr>
        <w:t>when investigating a complaint as part of the organisation</w:t>
      </w:r>
      <w:r w:rsidR="00513070">
        <w:rPr>
          <w:rFonts w:cs="Arial"/>
          <w:bCs/>
        </w:rPr>
        <w:t>'s Complaints policy</w:t>
      </w:r>
      <w:r w:rsidR="00513070" w:rsidRPr="006C433A">
        <w:rPr>
          <w:rFonts w:cs="Arial"/>
          <w:bCs/>
        </w:rPr>
        <w:t>.</w:t>
      </w:r>
    </w:p>
    <w:p w:rsidR="001D72BB" w:rsidRDefault="001D72BB" w:rsidP="00513070">
      <w:pPr>
        <w:pStyle w:val="Heading2"/>
      </w:pPr>
      <w:r w:rsidRPr="00310A99">
        <w:t xml:space="preserve">Date: </w:t>
      </w:r>
    </w:p>
    <w:p w:rsidR="00513070" w:rsidRPr="00513070" w:rsidRDefault="00513070" w:rsidP="005130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621"/>
      </w:tblGrid>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 xml:space="preserve">Have you conveyed verbally to the complainant the investigation procedure and timescale? </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 xml:space="preserve">Have you conducted an interview to establish background to and detail of the complaint? </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 xml:space="preserve">Have you written a statement about the complaint which you have dated and signed? </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 xml:space="preserve">Has the complainant countersigned as correct the statement you have taken? </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given a copy of the complaint to those associated with its contents?</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asked, in writing, for a statement from those associated with the complaint within an agreed period of time?</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received the statements within the agreed time period?</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advised those being interviewed that they can have a union representative or friend with them?</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interviewed all those associated with the complaint?</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written up, signed, and dated your notes from each of these interviews?</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reviewed all the evidence placed before you?</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assessed whether or not you feel there are grounds for complaint?</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If so, have you considered all the options for action that could/should be taken as a result?</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Are you clear in your own mind what will be the content of the discussion about this investigation and its findings?</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 xml:space="preserve">Have you discussed </w:t>
            </w:r>
            <w:r>
              <w:rPr>
                <w:rFonts w:cs="Arial"/>
              </w:rPr>
              <w:t>the</w:t>
            </w:r>
            <w:r w:rsidRPr="00310A99">
              <w:rPr>
                <w:rFonts w:cs="Arial"/>
              </w:rPr>
              <w:t xml:space="preserve"> findings of your investigation and your recommendations for action?</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r w:rsidR="001D72BB" w:rsidRPr="00310A99" w:rsidTr="00102FA9">
        <w:tc>
          <w:tcPr>
            <w:tcW w:w="7621" w:type="dxa"/>
          </w:tcPr>
          <w:p w:rsidR="001D72BB" w:rsidRPr="00310A99" w:rsidRDefault="001D72BB" w:rsidP="00102FA9">
            <w:pPr>
              <w:autoSpaceDE w:val="0"/>
              <w:autoSpaceDN w:val="0"/>
              <w:adjustRightInd w:val="0"/>
              <w:rPr>
                <w:rFonts w:cs="Arial"/>
              </w:rPr>
            </w:pPr>
            <w:r w:rsidRPr="00310A99">
              <w:rPr>
                <w:rFonts w:cs="Arial"/>
              </w:rPr>
              <w:t>Have you put these formally in wri</w:t>
            </w:r>
            <w:r>
              <w:rPr>
                <w:rFonts w:cs="Arial"/>
              </w:rPr>
              <w:t>ting</w:t>
            </w:r>
            <w:r w:rsidRPr="00310A99">
              <w:rPr>
                <w:rFonts w:cs="Arial"/>
              </w:rPr>
              <w:t>, together with the statements and notes taken during the course of the investigation?</w:t>
            </w:r>
          </w:p>
        </w:tc>
        <w:tc>
          <w:tcPr>
            <w:tcW w:w="1621" w:type="dxa"/>
            <w:vAlign w:val="center"/>
          </w:tcPr>
          <w:p w:rsidR="001D72BB" w:rsidRPr="00513070" w:rsidRDefault="001D72BB" w:rsidP="00102FA9">
            <w:pPr>
              <w:autoSpaceDE w:val="0"/>
              <w:autoSpaceDN w:val="0"/>
              <w:adjustRightInd w:val="0"/>
              <w:jc w:val="center"/>
              <w:rPr>
                <w:rFonts w:cs="Arial"/>
                <w:b/>
              </w:rPr>
            </w:pPr>
            <w:r w:rsidRPr="00513070">
              <w:rPr>
                <w:rFonts w:cs="Arial"/>
                <w:b/>
              </w:rPr>
              <w:t>YES/NO</w:t>
            </w:r>
          </w:p>
        </w:tc>
      </w:tr>
    </w:tbl>
    <w:p w:rsidR="00190ABA" w:rsidRDefault="00190ABA" w:rsidP="00190ABA"/>
    <w:sectPr w:rsidR="00190ABA" w:rsidSect="009876C4">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1440"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F4" w:rsidRDefault="00043CF4">
      <w:r>
        <w:separator/>
      </w:r>
    </w:p>
  </w:endnote>
  <w:endnote w:type="continuationSeparator" w:id="0">
    <w:p w:rsidR="00043CF4" w:rsidRDefault="0004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BB" w:rsidRDefault="00957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C9" w:rsidRDefault="001E597C" w:rsidP="00282EC9">
    <w:pPr>
      <w:pStyle w:val="Footer"/>
      <w:rPr>
        <w:rFonts w:ascii="Futura Lt BT" w:hAnsi="Futura Lt BT" w:cs="Arial"/>
        <w:sz w:val="16"/>
        <w:szCs w:val="20"/>
      </w:rPr>
    </w:pPr>
    <w:r>
      <w:rPr>
        <w:rFonts w:ascii="Futura Lt BT" w:hAnsi="Futura Lt BT" w:cs="Arial"/>
        <w:noProof/>
        <w:sz w:val="12"/>
        <w:szCs w:val="16"/>
        <w:lang w:eastAsia="en-GB"/>
      </w:rPr>
      <mc:AlternateContent>
        <mc:Choice Requires="wps">
          <w:drawing>
            <wp:anchor distT="0" distB="0" distL="114300" distR="114300" simplePos="0" relativeHeight="251658240" behindDoc="0" locked="0" layoutInCell="1" allowOverlap="1" wp14:anchorId="69AFB2F3" wp14:editId="1471142F">
              <wp:simplePos x="0" y="0"/>
              <wp:positionH relativeFrom="column">
                <wp:posOffset>4347845</wp:posOffset>
              </wp:positionH>
              <wp:positionV relativeFrom="paragraph">
                <wp:posOffset>63501</wp:posOffset>
              </wp:positionV>
              <wp:extent cx="1495425" cy="2286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chemeClr val="accent4">
                          <a:lumMod val="20000"/>
                          <a:lumOff val="80000"/>
                        </a:schemeClr>
                      </a:solidFill>
                      <a:ln w="9525">
                        <a:solidFill>
                          <a:schemeClr val="accent4">
                            <a:lumMod val="40000"/>
                            <a:lumOff val="60000"/>
                          </a:schemeClr>
                        </a:solidFill>
                        <a:miter lim="800000"/>
                        <a:headEnd/>
                        <a:tailEnd/>
                      </a:ln>
                    </wps:spPr>
                    <wps:txbx>
                      <w:txbxContent>
                        <w:p w:rsidR="000B5FB6" w:rsidRDefault="003A2323" w:rsidP="000B5FB6">
                          <w:pPr>
                            <w:jc w:val="center"/>
                            <w:rPr>
                              <w:sz w:val="18"/>
                              <w:szCs w:val="18"/>
                            </w:rPr>
                          </w:pPr>
                          <w:r>
                            <w:rPr>
                              <w:sz w:val="18"/>
                              <w:szCs w:val="18"/>
                            </w:rPr>
                            <w:t>P0034-V2</w:t>
                          </w:r>
                        </w:p>
                        <w:p w:rsidR="00566DB4" w:rsidRPr="00EF47DD" w:rsidRDefault="00566DB4" w:rsidP="000B5FB6">
                          <w:pPr>
                            <w:jc w:val="center"/>
                            <w:rPr>
                              <w:rFonts w:eastAsia="Calibr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35pt;margin-top:5pt;width:117.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" fillcolor="#e5dfec [663]" strokecolor="#ccc0d9 [1303]">
              <v:textbox>
                <w:txbxContent>
                  <w:p w:rsidR="000B5FB6" w:rsidRDefault="003A2323" w:rsidP="000B5FB6">
                    <w:pPr>
                      <w:jc w:val="center"/>
                      <w:rPr>
                        <w:sz w:val="18"/>
                        <w:szCs w:val="18"/>
                      </w:rPr>
                    </w:pPr>
                    <w:r>
                      <w:rPr>
                        <w:sz w:val="18"/>
                        <w:szCs w:val="18"/>
                      </w:rPr>
                      <w:t>P0034-V2</w:t>
                    </w:r>
                  </w:p>
                  <w:p w:rsidR="00566DB4" w:rsidRPr="00EF47DD" w:rsidRDefault="00566DB4" w:rsidP="000B5FB6">
                    <w:pPr>
                      <w:jc w:val="center"/>
                      <w:rPr>
                        <w:rFonts w:eastAsia="Calibri"/>
                        <w:sz w:val="18"/>
                        <w:szCs w:val="18"/>
                      </w:rPr>
                    </w:pPr>
                  </w:p>
                </w:txbxContent>
              </v:textbox>
            </v:shape>
          </w:pict>
        </mc:Fallback>
      </mc:AlternateContent>
    </w:r>
    <w:r w:rsidR="00F32C34">
      <w:rPr>
        <w:rFonts w:ascii="Arial" w:hAnsi="Arial" w:cs="Arial"/>
        <w:b/>
        <w:noProof/>
        <w:color w:val="7030A0"/>
        <w:szCs w:val="20"/>
        <w:lang w:eastAsia="en-GB"/>
      </w:rPr>
      <mc:AlternateContent>
        <mc:Choice Requires="wps">
          <w:drawing>
            <wp:anchor distT="0" distB="0" distL="114300" distR="114300" simplePos="0" relativeHeight="251656192" behindDoc="0" locked="0" layoutInCell="1" allowOverlap="1" wp14:anchorId="512004DF" wp14:editId="5467C8E2">
              <wp:simplePos x="0" y="0"/>
              <wp:positionH relativeFrom="column">
                <wp:posOffset>-81280</wp:posOffset>
              </wp:positionH>
              <wp:positionV relativeFrom="paragraph">
                <wp:posOffset>15240</wp:posOffset>
              </wp:positionV>
              <wp:extent cx="5939790" cy="17780"/>
              <wp:effectExtent l="0" t="0" r="3810" b="12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17780"/>
                      </a:xfrm>
                      <a:prstGeom prst="flowChartProcess">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6.4pt;margin-top:1.2pt;width:467.7pt;height:1.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" fillcolor="#7030a0" stroked="f"/>
          </w:pict>
        </mc:Fallback>
      </mc:AlternateContent>
    </w:r>
  </w:p>
  <w:p w:rsidR="00282EC9" w:rsidRPr="00282EC9" w:rsidRDefault="00282EC9" w:rsidP="00282EC9">
    <w:pPr>
      <w:pStyle w:val="Footer"/>
      <w:rPr>
        <w:rFonts w:ascii="Futura Lt BT" w:hAnsi="Futura Lt BT" w:cs="Arial"/>
        <w:szCs w:val="20"/>
      </w:rPr>
    </w:pPr>
    <w:r w:rsidRPr="00282EC9">
      <w:rPr>
        <w:rFonts w:ascii="Arial" w:hAnsi="Arial" w:cs="Arial"/>
        <w:b/>
        <w:color w:val="7030A0"/>
        <w:szCs w:val="20"/>
      </w:rPr>
      <w:t>t</w:t>
    </w:r>
    <w:r w:rsidRPr="00282EC9">
      <w:rPr>
        <w:rFonts w:ascii="Futura Lt BT" w:hAnsi="Futura Lt BT" w:cs="Arial"/>
        <w:szCs w:val="20"/>
      </w:rPr>
      <w:t xml:space="preserve"> 01788 816671 </w:t>
    </w:r>
    <w:r w:rsidRPr="00282EC9">
      <w:rPr>
        <w:rFonts w:ascii="Arial" w:hAnsi="Arial" w:cs="Arial"/>
        <w:b/>
        <w:color w:val="7030A0"/>
        <w:szCs w:val="20"/>
      </w:rPr>
      <w:t>e</w:t>
    </w:r>
    <w:r>
      <w:rPr>
        <w:rFonts w:ascii="Futura Lt BT" w:hAnsi="Futura Lt BT" w:cs="Arial"/>
        <w:szCs w:val="20"/>
      </w:rPr>
      <w:t xml:space="preserve"> </w:t>
    </w:r>
    <w:r w:rsidR="000B5FB6">
      <w:rPr>
        <w:rFonts w:ascii="Futura Lt BT" w:hAnsi="Futura Lt BT" w:cs="Arial"/>
        <w:szCs w:val="20"/>
      </w:rPr>
      <w:t>information</w:t>
    </w:r>
    <w:r w:rsidRPr="00282EC9">
      <w:rPr>
        <w:rFonts w:ascii="Futura Lt BT" w:hAnsi="Futura Lt BT" w:cs="Arial"/>
        <w:szCs w:val="20"/>
      </w:rPr>
      <w:t>@circlesnetwork.org.uk</w:t>
    </w:r>
  </w:p>
  <w:p w:rsidR="00282EC9" w:rsidRPr="00282EC9" w:rsidRDefault="00282EC9" w:rsidP="00282EC9">
    <w:pPr>
      <w:pStyle w:val="Footer"/>
      <w:rPr>
        <w:sz w:val="16"/>
        <w:szCs w:val="20"/>
      </w:rPr>
    </w:pPr>
    <w:r w:rsidRPr="00282EC9">
      <w:rPr>
        <w:rFonts w:ascii="Futura Lt BT" w:hAnsi="Futura Lt BT" w:cs="Arial"/>
        <w:sz w:val="16"/>
        <w:szCs w:val="20"/>
      </w:rPr>
      <w:t>Registered Office:</w:t>
    </w:r>
    <w:r w:rsidR="001E597C">
      <w:rPr>
        <w:rFonts w:ascii="Futura Lt BT" w:hAnsi="Futura Lt BT" w:cs="Arial"/>
        <w:sz w:val="16"/>
        <w:szCs w:val="20"/>
      </w:rPr>
      <w:t xml:space="preserve"> The Penthouse</w:t>
    </w:r>
    <w:r w:rsidRPr="00282EC9">
      <w:rPr>
        <w:rFonts w:ascii="Futura Lt BT" w:hAnsi="Futura Lt BT" w:cs="Arial"/>
        <w:sz w:val="16"/>
        <w:szCs w:val="20"/>
      </w:rPr>
      <w:t>, Coventry Road, Cawston, Rugby, CV23 9JP</w:t>
    </w:r>
  </w:p>
  <w:p w:rsidR="004F58ED" w:rsidRPr="004F58ED" w:rsidRDefault="00F6629D" w:rsidP="004F58ED">
    <w:pPr>
      <w:pStyle w:val="Footer"/>
      <w:rPr>
        <w:rFonts w:ascii="Futura Lt BT" w:hAnsi="Futura Lt BT" w:cs="Arial"/>
        <w:sz w:val="12"/>
        <w:szCs w:val="16"/>
      </w:rPr>
    </w:pPr>
    <w:r w:rsidRPr="00F6629D">
      <w:rPr>
        <w:rFonts w:ascii="Futura Lt BT" w:hAnsi="Futura Lt BT" w:cs="Arial"/>
        <w:sz w:val="11"/>
        <w:szCs w:val="11"/>
      </w:rPr>
      <w:t>Registered Charity Number Wales/England: 1043601 Scotland: SCO38068 Registered Company Number: 2972700</w:t>
    </w:r>
    <w:r w:rsidRPr="00F6629D">
      <w:rPr>
        <w:rFonts w:ascii="Futura Lt BT" w:hAnsi="Futura Lt BT" w:cs="Arial"/>
        <w:sz w:val="12"/>
        <w:szCs w:val="16"/>
      </w:rPr>
      <w:t xml:space="preserve"> </w:t>
    </w:r>
    <w:r>
      <w:rPr>
        <w:rFonts w:ascii="Futura Lt BT" w:hAnsi="Futura Lt BT" w:cs="Arial"/>
        <w:sz w:val="12"/>
        <w:szCs w:val="16"/>
      </w:rPr>
      <w:t xml:space="preserve">                                         </w:t>
    </w:r>
    <w:r w:rsidRPr="00F6629D">
      <w:rPr>
        <w:rFonts w:ascii="Futura Lt BT" w:hAnsi="Futura Lt BT" w:cs="Arial"/>
        <w:sz w:val="12"/>
        <w:szCs w:val="16"/>
      </w:rPr>
      <w:t>© Copyright Circles Network</w:t>
    </w:r>
  </w:p>
  <w:p w:rsidR="00282EC9" w:rsidRPr="00282EC9" w:rsidRDefault="00282EC9" w:rsidP="004F58ED">
    <w:pPr>
      <w:pStyle w:val="Footer"/>
      <w:ind w:left="6120"/>
      <w:rPr>
        <w:rFonts w:ascii="Futura Lt BT" w:hAnsi="Futura Lt BT" w:cs="Arial"/>
        <w:sz w:val="1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BB" w:rsidRDefault="0095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F4" w:rsidRDefault="00043CF4">
      <w:r>
        <w:separator/>
      </w:r>
    </w:p>
  </w:footnote>
  <w:footnote w:type="continuationSeparator" w:id="0">
    <w:p w:rsidR="00043CF4" w:rsidRDefault="0004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BB" w:rsidRDefault="00957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B6" w:rsidRDefault="009572BB">
    <w:pPr>
      <w:pStyle w:val="Header"/>
      <w:rPr>
        <w:noProof/>
        <w:lang w:eastAsia="en-GB"/>
      </w:rPr>
    </w:pPr>
    <w:r>
      <w:rPr>
        <w:noProof/>
        <w:lang w:eastAsia="en-GB"/>
      </w:rPr>
      <w:ptab w:relativeTo="margin" w:alignment="right" w:leader="none"/>
    </w:r>
    <w:r>
      <w:rPr>
        <w:noProof/>
        <w:lang w:eastAsia="en-GB"/>
      </w:rPr>
      <w:drawing>
        <wp:inline distT="0" distB="0" distL="0" distR="0" wp14:anchorId="3EE6020D" wp14:editId="18E98E35">
          <wp:extent cx="1200150" cy="839470"/>
          <wp:effectExtent l="0" t="0" r="0" b="0"/>
          <wp:docPr id="1" name="Picture 1" descr="Circles-Network_logo"/>
          <wp:cNvGraphicFramePr/>
          <a:graphic xmlns:a="http://schemas.openxmlformats.org/drawingml/2006/main">
            <a:graphicData uri="http://schemas.openxmlformats.org/drawingml/2006/picture">
              <pic:pic xmlns:pic="http://schemas.openxmlformats.org/drawingml/2006/picture">
                <pic:nvPicPr>
                  <pic:cNvPr id="1" name="Picture 1" descr="Circles-Network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839470"/>
                  </a:xfrm>
                  <a:prstGeom prst="rect">
                    <a:avLst/>
                  </a:prstGeom>
                  <a:noFill/>
                  <a:ln>
                    <a:noFill/>
                  </a:ln>
                </pic:spPr>
              </pic:pic>
            </a:graphicData>
          </a:graphic>
        </wp:inline>
      </w:drawing>
    </w:r>
  </w:p>
  <w:p w:rsidR="009572BB" w:rsidRDefault="009572B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BB" w:rsidRDefault="00957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7F"/>
    <w:multiLevelType w:val="multilevel"/>
    <w:tmpl w:val="E952B7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418" w:hanging="698"/>
      </w:pPr>
      <w:rPr>
        <w:rFonts w:hint="default"/>
      </w:rPr>
    </w:lvl>
    <w:lvl w:ilvl="2">
      <w:start w:val="1"/>
      <w:numFmt w:val="upperRoman"/>
      <w:lvlText w:val="%3."/>
      <w:lvlJc w:val="left"/>
      <w:pPr>
        <w:tabs>
          <w:tab w:val="num" w:pos="1871"/>
        </w:tabs>
        <w:ind w:left="1871" w:hanging="453"/>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18BA532D"/>
    <w:multiLevelType w:val="hybridMultilevel"/>
    <w:tmpl w:val="9B5EDAA8"/>
    <w:lvl w:ilvl="0" w:tplc="08090005">
      <w:start w:val="1"/>
      <w:numFmt w:val="bullet"/>
      <w:lvlText w:val=""/>
      <w:lvlJc w:val="left"/>
      <w:pPr>
        <w:ind w:left="2880" w:hanging="360"/>
      </w:pPr>
      <w:rPr>
        <w:rFonts w:ascii="Wingdings" w:hAnsi="Wingdings" w:hint="default"/>
      </w:rPr>
    </w:lvl>
    <w:lvl w:ilvl="1" w:tplc="DF8201F2">
      <w:numFmt w:val="bullet"/>
      <w:lvlText w:val="-"/>
      <w:lvlJc w:val="left"/>
      <w:pPr>
        <w:ind w:left="3960" w:hanging="720"/>
      </w:pPr>
      <w:rPr>
        <w:rFonts w:ascii="Century Gothic" w:eastAsia="Times New Roman" w:hAnsi="Century Gothic" w:cs="Times New Roman"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5090383"/>
    <w:multiLevelType w:val="hybridMultilevel"/>
    <w:tmpl w:val="E458A530"/>
    <w:lvl w:ilvl="0" w:tplc="DE1A435C">
      <w:start w:val="1"/>
      <w:numFmt w:val="bullet"/>
      <w:lvlText w:val="©"/>
      <w:lvlJc w:val="left"/>
      <w:pPr>
        <w:ind w:left="6120" w:hanging="360"/>
      </w:pPr>
      <w:rPr>
        <w:rFonts w:ascii="Times New Roman" w:hAnsi="Times New Roman" w:cs="Times New Roman" w:hint="default"/>
        <w:color w:val="auto"/>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3">
    <w:nsid w:val="29793F87"/>
    <w:multiLevelType w:val="hybridMultilevel"/>
    <w:tmpl w:val="B7D8471C"/>
    <w:lvl w:ilvl="0" w:tplc="4F9CAC34">
      <w:start w:val="1"/>
      <w:numFmt w:val="decimal"/>
      <w:lvlText w:val="%1."/>
      <w:lvlJc w:val="left"/>
      <w:pPr>
        <w:ind w:left="720" w:hanging="360"/>
      </w:pPr>
      <w:rPr>
        <w:rFonts w:ascii="Arial" w:eastAsiaTheme="majorEastAsia" w:hAnsi="Arial" w:cstheme="majorBidi"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8A37AC"/>
    <w:multiLevelType w:val="hybridMultilevel"/>
    <w:tmpl w:val="EF0AF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E82509"/>
    <w:multiLevelType w:val="hybridMultilevel"/>
    <w:tmpl w:val="0BD42B0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6C84543"/>
    <w:multiLevelType w:val="hybridMultilevel"/>
    <w:tmpl w:val="445623AE"/>
    <w:lvl w:ilvl="0" w:tplc="14E280F2">
      <w:start w:val="1"/>
      <w:numFmt w:val="decimal"/>
      <w:lvlText w:val="%1."/>
      <w:lvlJc w:val="left"/>
      <w:pPr>
        <w:ind w:left="1440" w:hanging="720"/>
      </w:pPr>
      <w:rPr>
        <w:rFonts w:ascii="Arial" w:eastAsiaTheme="majorEastAsia" w:hAnsi="Arial" w:cstheme="majorBidi"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791354"/>
    <w:multiLevelType w:val="singleLevel"/>
    <w:tmpl w:val="08090017"/>
    <w:lvl w:ilvl="0">
      <w:start w:val="1"/>
      <w:numFmt w:val="lowerLetter"/>
      <w:lvlText w:val="%1)"/>
      <w:lvlJc w:val="left"/>
      <w:pPr>
        <w:tabs>
          <w:tab w:val="num" w:pos="360"/>
        </w:tabs>
        <w:ind w:left="360" w:hanging="360"/>
      </w:pPr>
    </w:lvl>
  </w:abstractNum>
  <w:abstractNum w:abstractNumId="8">
    <w:nsid w:val="3A7E3050"/>
    <w:multiLevelType w:val="hybridMultilevel"/>
    <w:tmpl w:val="512C781C"/>
    <w:lvl w:ilvl="0" w:tplc="68D2B402">
      <w:numFmt w:val="bullet"/>
      <w:lvlText w:val=""/>
      <w:lvlJc w:val="left"/>
      <w:pPr>
        <w:ind w:left="3600" w:hanging="144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3F281747"/>
    <w:multiLevelType w:val="hybridMultilevel"/>
    <w:tmpl w:val="56766006"/>
    <w:lvl w:ilvl="0" w:tplc="7A6033DE">
      <w:start w:val="1"/>
      <w:numFmt w:val="lowerLetter"/>
      <w:lvlText w:val="%1."/>
      <w:lvlJc w:val="left"/>
      <w:pPr>
        <w:ind w:left="2520" w:hanging="360"/>
      </w:pPr>
      <w:rPr>
        <w:rFonts w:ascii="Arial" w:eastAsiaTheme="majorEastAsia" w:hAnsi="Arial" w:cstheme="majorBidi" w:hint="default"/>
        <w:b/>
        <w:color w:val="7030A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446D45DC"/>
    <w:multiLevelType w:val="hybridMultilevel"/>
    <w:tmpl w:val="52C01B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5A14B85"/>
    <w:multiLevelType w:val="hybridMultilevel"/>
    <w:tmpl w:val="E84A0BAE"/>
    <w:lvl w:ilvl="0" w:tplc="08090005">
      <w:start w:val="1"/>
      <w:numFmt w:val="bullet"/>
      <w:lvlText w:val=""/>
      <w:lvlJc w:val="left"/>
      <w:pPr>
        <w:ind w:left="2880" w:hanging="360"/>
      </w:pPr>
      <w:rPr>
        <w:rFonts w:ascii="Wingdings" w:hAnsi="Wingdings" w:hint="default"/>
      </w:rPr>
    </w:lvl>
    <w:lvl w:ilvl="1" w:tplc="80387128">
      <w:numFmt w:val="bullet"/>
      <w:lvlText w:val=""/>
      <w:lvlJc w:val="left"/>
      <w:pPr>
        <w:ind w:left="3960" w:hanging="720"/>
      </w:pPr>
      <w:rPr>
        <w:rFonts w:ascii="Symbol" w:eastAsia="Times New Roman" w:hAnsi="Symbol" w:cs="Times New Roman"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56AF5061"/>
    <w:multiLevelType w:val="hybridMultilevel"/>
    <w:tmpl w:val="B1D82138"/>
    <w:lvl w:ilvl="0" w:tplc="A65A6CBE">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abstractNum w:abstractNumId="13">
    <w:nsid w:val="58806F2E"/>
    <w:multiLevelType w:val="hybridMultilevel"/>
    <w:tmpl w:val="F6B2A54C"/>
    <w:lvl w:ilvl="0" w:tplc="DE1A435C">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C277D"/>
    <w:multiLevelType w:val="hybridMultilevel"/>
    <w:tmpl w:val="35A0BA98"/>
    <w:lvl w:ilvl="0" w:tplc="08090005">
      <w:start w:val="1"/>
      <w:numFmt w:val="bullet"/>
      <w:lvlText w:val=""/>
      <w:lvlJc w:val="left"/>
      <w:pPr>
        <w:ind w:left="2880" w:hanging="360"/>
      </w:pPr>
      <w:rPr>
        <w:rFonts w:ascii="Wingdings" w:hAnsi="Wingdings" w:hint="default"/>
      </w:rPr>
    </w:lvl>
    <w:lvl w:ilvl="1" w:tplc="08090005">
      <w:start w:val="1"/>
      <w:numFmt w:val="bullet"/>
      <w:lvlText w:val=""/>
      <w:lvlJc w:val="left"/>
      <w:pPr>
        <w:ind w:left="3960" w:hanging="720"/>
      </w:pPr>
      <w:rPr>
        <w:rFonts w:ascii="Wingdings" w:hAnsi="Wingdings"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5F86677E"/>
    <w:multiLevelType w:val="hybridMultilevel"/>
    <w:tmpl w:val="D9F40CBE"/>
    <w:lvl w:ilvl="0" w:tplc="37F2AE08">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06018B"/>
    <w:multiLevelType w:val="hybridMultilevel"/>
    <w:tmpl w:val="A5680220"/>
    <w:lvl w:ilvl="0" w:tplc="37F2AE08">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F84E4C"/>
    <w:multiLevelType w:val="hybridMultilevel"/>
    <w:tmpl w:val="62720576"/>
    <w:lvl w:ilvl="0" w:tplc="D09EBB64">
      <w:start w:val="1"/>
      <w:numFmt w:val="upperRoman"/>
      <w:lvlText w:val="%1."/>
      <w:lvlJc w:val="left"/>
      <w:pPr>
        <w:ind w:left="2160" w:hanging="720"/>
      </w:pPr>
      <w:rPr>
        <w:rFonts w:ascii="Arial" w:eastAsiaTheme="majorEastAsia" w:hAnsi="Arial" w:cstheme="majorBidi" w:hint="default"/>
        <w:b/>
        <w:color w:val="7030A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D173101"/>
    <w:multiLevelType w:val="hybridMultilevel"/>
    <w:tmpl w:val="51767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665653"/>
    <w:multiLevelType w:val="hybridMultilevel"/>
    <w:tmpl w:val="E6B8D7D8"/>
    <w:lvl w:ilvl="0" w:tplc="DDC69118">
      <w:start w:val="1"/>
      <w:numFmt w:val="upperRoman"/>
      <w:lvlText w:val="%1."/>
      <w:lvlJc w:val="left"/>
      <w:pPr>
        <w:ind w:left="2160" w:hanging="720"/>
      </w:pPr>
      <w:rPr>
        <w:rFonts w:ascii="Arial" w:eastAsiaTheme="majorEastAsia" w:hAnsi="Arial" w:cstheme="majorBidi" w:hint="default"/>
        <w:b/>
        <w:color w:val="7030A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EA43DA4"/>
    <w:multiLevelType w:val="hybridMultilevel"/>
    <w:tmpl w:val="8B0CCC38"/>
    <w:lvl w:ilvl="0" w:tplc="E5F8E360">
      <w:start w:val="1"/>
      <w:numFmt w:val="upperRoman"/>
      <w:lvlText w:val="%1."/>
      <w:lvlJc w:val="left"/>
      <w:pPr>
        <w:ind w:left="1440" w:hanging="720"/>
      </w:pPr>
      <w:rPr>
        <w:rFonts w:ascii="Arial" w:eastAsiaTheme="majorEastAsia" w:hAnsi="Arial" w:cstheme="majorBidi"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
  </w:num>
  <w:num w:numId="3">
    <w:abstractNumId w:val="0"/>
  </w:num>
  <w:num w:numId="4">
    <w:abstractNumId w:val="6"/>
  </w:num>
  <w:num w:numId="5">
    <w:abstractNumId w:val="19"/>
  </w:num>
  <w:num w:numId="6">
    <w:abstractNumId w:val="9"/>
  </w:num>
  <w:num w:numId="7">
    <w:abstractNumId w:val="7"/>
  </w:num>
  <w:num w:numId="8">
    <w:abstractNumId w:val="12"/>
  </w:num>
  <w:num w:numId="9">
    <w:abstractNumId w:val="17"/>
  </w:num>
  <w:num w:numId="10">
    <w:abstractNumId w:val="3"/>
  </w:num>
  <w:num w:numId="11">
    <w:abstractNumId w:val="1"/>
  </w:num>
  <w:num w:numId="12">
    <w:abstractNumId w:val="8"/>
  </w:num>
  <w:num w:numId="13">
    <w:abstractNumId w:val="11"/>
  </w:num>
  <w:num w:numId="14">
    <w:abstractNumId w:val="15"/>
  </w:num>
  <w:num w:numId="15">
    <w:abstractNumId w:val="16"/>
  </w:num>
  <w:num w:numId="16">
    <w:abstractNumId w:val="18"/>
  </w:num>
  <w:num w:numId="17">
    <w:abstractNumId w:val="14"/>
  </w:num>
  <w:num w:numId="18">
    <w:abstractNumId w:val="5"/>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A8"/>
    <w:rsid w:val="00003D9D"/>
    <w:rsid w:val="00032581"/>
    <w:rsid w:val="00043CF4"/>
    <w:rsid w:val="0005739E"/>
    <w:rsid w:val="00071D74"/>
    <w:rsid w:val="00085F18"/>
    <w:rsid w:val="000A4CE4"/>
    <w:rsid w:val="000B5FB6"/>
    <w:rsid w:val="000E7769"/>
    <w:rsid w:val="001213CA"/>
    <w:rsid w:val="00142AB7"/>
    <w:rsid w:val="00144299"/>
    <w:rsid w:val="00190ABA"/>
    <w:rsid w:val="001B11A0"/>
    <w:rsid w:val="001D72BB"/>
    <w:rsid w:val="001E597C"/>
    <w:rsid w:val="00241F81"/>
    <w:rsid w:val="0025398A"/>
    <w:rsid w:val="0026271F"/>
    <w:rsid w:val="00282EC9"/>
    <w:rsid w:val="002A0A74"/>
    <w:rsid w:val="002D7C61"/>
    <w:rsid w:val="002E1E72"/>
    <w:rsid w:val="002E48AE"/>
    <w:rsid w:val="002F3C88"/>
    <w:rsid w:val="00351DAD"/>
    <w:rsid w:val="00374B38"/>
    <w:rsid w:val="00387FE6"/>
    <w:rsid w:val="003A2323"/>
    <w:rsid w:val="003A3EA2"/>
    <w:rsid w:val="003E5588"/>
    <w:rsid w:val="0041710E"/>
    <w:rsid w:val="00436D16"/>
    <w:rsid w:val="00441AD2"/>
    <w:rsid w:val="00475CD9"/>
    <w:rsid w:val="0048211B"/>
    <w:rsid w:val="00491046"/>
    <w:rsid w:val="004F105F"/>
    <w:rsid w:val="004F58ED"/>
    <w:rsid w:val="00513070"/>
    <w:rsid w:val="005375F2"/>
    <w:rsid w:val="00566DB4"/>
    <w:rsid w:val="00596A24"/>
    <w:rsid w:val="005B047F"/>
    <w:rsid w:val="005D586B"/>
    <w:rsid w:val="005F0B30"/>
    <w:rsid w:val="00604EAE"/>
    <w:rsid w:val="0062062C"/>
    <w:rsid w:val="00640251"/>
    <w:rsid w:val="00643F7C"/>
    <w:rsid w:val="006D355D"/>
    <w:rsid w:val="0071362A"/>
    <w:rsid w:val="00717C16"/>
    <w:rsid w:val="00723BF6"/>
    <w:rsid w:val="007B0185"/>
    <w:rsid w:val="007C7319"/>
    <w:rsid w:val="00872B68"/>
    <w:rsid w:val="008A2B49"/>
    <w:rsid w:val="008D7B15"/>
    <w:rsid w:val="008F7898"/>
    <w:rsid w:val="0092117C"/>
    <w:rsid w:val="00950800"/>
    <w:rsid w:val="009572BB"/>
    <w:rsid w:val="00966674"/>
    <w:rsid w:val="00976A60"/>
    <w:rsid w:val="00981E61"/>
    <w:rsid w:val="009876C4"/>
    <w:rsid w:val="009A2369"/>
    <w:rsid w:val="009A6F69"/>
    <w:rsid w:val="009A7EA8"/>
    <w:rsid w:val="00A27202"/>
    <w:rsid w:val="00A4522D"/>
    <w:rsid w:val="00A62CF7"/>
    <w:rsid w:val="00A936DE"/>
    <w:rsid w:val="00A96D79"/>
    <w:rsid w:val="00B169F4"/>
    <w:rsid w:val="00B2398D"/>
    <w:rsid w:val="00B74465"/>
    <w:rsid w:val="00B93BE7"/>
    <w:rsid w:val="00BE2CD2"/>
    <w:rsid w:val="00C01DAE"/>
    <w:rsid w:val="00C24042"/>
    <w:rsid w:val="00C732B0"/>
    <w:rsid w:val="00CC413C"/>
    <w:rsid w:val="00CD4675"/>
    <w:rsid w:val="00CE284D"/>
    <w:rsid w:val="00CE4A14"/>
    <w:rsid w:val="00D31E58"/>
    <w:rsid w:val="00D553BE"/>
    <w:rsid w:val="00DA140A"/>
    <w:rsid w:val="00DE7448"/>
    <w:rsid w:val="00E07EC0"/>
    <w:rsid w:val="00E138E8"/>
    <w:rsid w:val="00E23B2D"/>
    <w:rsid w:val="00E258A9"/>
    <w:rsid w:val="00E45310"/>
    <w:rsid w:val="00E50357"/>
    <w:rsid w:val="00E66C52"/>
    <w:rsid w:val="00EF55F9"/>
    <w:rsid w:val="00F156E5"/>
    <w:rsid w:val="00F32C34"/>
    <w:rsid w:val="00F3391A"/>
    <w:rsid w:val="00F408AD"/>
    <w:rsid w:val="00F6629D"/>
    <w:rsid w:val="00F8012E"/>
    <w:rsid w:val="00FB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C4"/>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640251"/>
    <w:pPr>
      <w:keepNext/>
      <w:keepLines/>
      <w:spacing w:before="480"/>
      <w:outlineLvl w:val="0"/>
    </w:pPr>
    <w:rPr>
      <w:rFonts w:ascii="Arial" w:eastAsiaTheme="majorEastAsia" w:hAnsi="Arial" w:cstheme="majorBidi"/>
      <w:b/>
      <w:bCs/>
      <w:color w:val="7030A0"/>
      <w:sz w:val="36"/>
      <w:szCs w:val="28"/>
    </w:rPr>
  </w:style>
  <w:style w:type="paragraph" w:styleId="Heading2">
    <w:name w:val="heading 2"/>
    <w:basedOn w:val="Normal"/>
    <w:next w:val="Normal"/>
    <w:link w:val="Heading2Char"/>
    <w:uiPriority w:val="9"/>
    <w:unhideWhenUsed/>
    <w:qFormat/>
    <w:rsid w:val="00640251"/>
    <w:pPr>
      <w:keepNext/>
      <w:keepLines/>
      <w:spacing w:before="200"/>
      <w:outlineLvl w:val="1"/>
    </w:pPr>
    <w:rPr>
      <w:rFonts w:ascii="Arial" w:eastAsiaTheme="majorEastAsia" w:hAnsi="Arial" w:cstheme="majorBidi"/>
      <w:b/>
      <w:bCs/>
      <w:color w:val="7030A0"/>
      <w:sz w:val="28"/>
      <w:szCs w:val="26"/>
    </w:rPr>
  </w:style>
  <w:style w:type="paragraph" w:styleId="Heading3">
    <w:name w:val="heading 3"/>
    <w:basedOn w:val="Normal"/>
    <w:next w:val="Normal"/>
    <w:link w:val="Heading3Char"/>
    <w:uiPriority w:val="9"/>
    <w:unhideWhenUsed/>
    <w:qFormat/>
    <w:rsid w:val="00E45310"/>
    <w:pPr>
      <w:keepNext/>
      <w:keepLines/>
      <w:spacing w:before="200"/>
      <w:outlineLvl w:val="2"/>
    </w:pPr>
    <w:rPr>
      <w:rFonts w:ascii="Arial" w:eastAsiaTheme="majorEastAsia" w:hAnsi="Arial" w:cstheme="majorBidi"/>
      <w:b/>
      <w:bCs/>
      <w:color w:val="7030A0"/>
    </w:rPr>
  </w:style>
  <w:style w:type="paragraph" w:styleId="Heading5">
    <w:name w:val="heading 5"/>
    <w:basedOn w:val="Normal"/>
    <w:next w:val="Normal"/>
    <w:link w:val="Heading5Char"/>
    <w:qFormat/>
    <w:rsid w:val="00966674"/>
    <w:pPr>
      <w:spacing w:before="240" w:after="60"/>
      <w:outlineLvl w:val="4"/>
    </w:pPr>
    <w:rPr>
      <w:rFonts w:ascii="Arial" w:hAnsi="Arial"/>
      <w:b/>
      <w:bCs/>
      <w:i/>
      <w:i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7EA8"/>
    <w:pPr>
      <w:tabs>
        <w:tab w:val="center" w:pos="4153"/>
        <w:tab w:val="right" w:pos="8306"/>
      </w:tabs>
    </w:pPr>
  </w:style>
  <w:style w:type="character" w:customStyle="1" w:styleId="FooterChar">
    <w:name w:val="Footer Char"/>
    <w:basedOn w:val="DefaultParagraphFont"/>
    <w:link w:val="Footer"/>
    <w:rsid w:val="009A7EA8"/>
    <w:rPr>
      <w:rFonts w:ascii="Times New Roman" w:eastAsia="Times New Roman" w:hAnsi="Times New Roman" w:cs="Times New Roman"/>
      <w:sz w:val="24"/>
      <w:szCs w:val="24"/>
    </w:rPr>
  </w:style>
  <w:style w:type="character" w:styleId="PageNumber">
    <w:name w:val="page number"/>
    <w:basedOn w:val="DefaultParagraphFont"/>
    <w:rsid w:val="009A7EA8"/>
  </w:style>
  <w:style w:type="character" w:styleId="Hyperlink">
    <w:name w:val="Hyperlink"/>
    <w:basedOn w:val="DefaultParagraphFont"/>
    <w:rsid w:val="009A7EA8"/>
    <w:rPr>
      <w:color w:val="0000FF"/>
      <w:u w:val="single"/>
    </w:rPr>
  </w:style>
  <w:style w:type="paragraph" w:styleId="Header">
    <w:name w:val="header"/>
    <w:basedOn w:val="Normal"/>
    <w:link w:val="HeaderChar"/>
    <w:uiPriority w:val="99"/>
    <w:unhideWhenUsed/>
    <w:rsid w:val="0025398A"/>
    <w:pPr>
      <w:tabs>
        <w:tab w:val="center" w:pos="4513"/>
        <w:tab w:val="right" w:pos="9026"/>
      </w:tabs>
    </w:pPr>
  </w:style>
  <w:style w:type="character" w:customStyle="1" w:styleId="HeaderChar">
    <w:name w:val="Header Char"/>
    <w:basedOn w:val="DefaultParagraphFont"/>
    <w:link w:val="Header"/>
    <w:uiPriority w:val="99"/>
    <w:rsid w:val="00253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98D"/>
    <w:rPr>
      <w:rFonts w:ascii="Tahoma" w:hAnsi="Tahoma" w:cs="Tahoma"/>
      <w:sz w:val="16"/>
      <w:szCs w:val="16"/>
    </w:rPr>
  </w:style>
  <w:style w:type="character" w:customStyle="1" w:styleId="BalloonTextChar">
    <w:name w:val="Balloon Text Char"/>
    <w:basedOn w:val="DefaultParagraphFont"/>
    <w:link w:val="BalloonText"/>
    <w:uiPriority w:val="99"/>
    <w:semiHidden/>
    <w:rsid w:val="00B2398D"/>
    <w:rPr>
      <w:rFonts w:ascii="Tahoma" w:eastAsia="Times New Roman" w:hAnsi="Tahoma" w:cs="Tahoma"/>
      <w:sz w:val="16"/>
      <w:szCs w:val="16"/>
    </w:rPr>
  </w:style>
  <w:style w:type="character" w:customStyle="1" w:styleId="Heading1Char">
    <w:name w:val="Heading 1 Char"/>
    <w:basedOn w:val="DefaultParagraphFont"/>
    <w:link w:val="Heading1"/>
    <w:uiPriority w:val="9"/>
    <w:rsid w:val="00640251"/>
    <w:rPr>
      <w:rFonts w:ascii="Arial" w:eastAsiaTheme="majorEastAsia" w:hAnsi="Arial" w:cstheme="majorBidi"/>
      <w:b/>
      <w:bCs/>
      <w:color w:val="7030A0"/>
      <w:sz w:val="36"/>
      <w:szCs w:val="28"/>
    </w:rPr>
  </w:style>
  <w:style w:type="character" w:customStyle="1" w:styleId="Heading2Char">
    <w:name w:val="Heading 2 Char"/>
    <w:basedOn w:val="DefaultParagraphFont"/>
    <w:link w:val="Heading2"/>
    <w:uiPriority w:val="9"/>
    <w:rsid w:val="00640251"/>
    <w:rPr>
      <w:rFonts w:ascii="Arial" w:eastAsiaTheme="majorEastAsia" w:hAnsi="Arial" w:cstheme="majorBidi"/>
      <w:b/>
      <w:bCs/>
      <w:color w:val="7030A0"/>
      <w:sz w:val="28"/>
      <w:szCs w:val="26"/>
    </w:rPr>
  </w:style>
  <w:style w:type="paragraph" w:customStyle="1" w:styleId="PolicyTitle">
    <w:name w:val="Policy Title"/>
    <w:basedOn w:val="Title"/>
    <w:rsid w:val="00E23B2D"/>
    <w:pPr>
      <w:spacing w:before="240"/>
    </w:pPr>
    <w:rPr>
      <w:color w:val="0000FF"/>
      <w:sz w:val="32"/>
      <w:szCs w:val="32"/>
      <w:lang w:eastAsia="en-GB"/>
    </w:rPr>
  </w:style>
  <w:style w:type="paragraph" w:styleId="BodyTextIndent">
    <w:name w:val="Body Text Indent"/>
    <w:basedOn w:val="Normal"/>
    <w:link w:val="BodyTextIndentChar"/>
    <w:rsid w:val="00E23B2D"/>
    <w:pPr>
      <w:ind w:left="283"/>
    </w:pPr>
    <w:rPr>
      <w:rFonts w:ascii="Times New Roman" w:eastAsiaTheme="minorHAnsi" w:hAnsi="Times New Roman" w:cstheme="minorBidi"/>
    </w:rPr>
  </w:style>
  <w:style w:type="character" w:customStyle="1" w:styleId="BodyTextIndentChar">
    <w:name w:val="Body Text Indent Char"/>
    <w:basedOn w:val="DefaultParagraphFont"/>
    <w:link w:val="BodyTextIndent"/>
    <w:rsid w:val="00E23B2D"/>
    <w:rPr>
      <w:rFonts w:ascii="Times New Roman" w:hAnsi="Times New Roman"/>
      <w:sz w:val="24"/>
      <w:szCs w:val="24"/>
    </w:rPr>
  </w:style>
  <w:style w:type="paragraph" w:styleId="Title">
    <w:name w:val="Title"/>
    <w:basedOn w:val="Normal"/>
    <w:next w:val="Normal"/>
    <w:link w:val="TitleChar"/>
    <w:qFormat/>
    <w:rsid w:val="00E23B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B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45310"/>
    <w:rPr>
      <w:rFonts w:ascii="Arial" w:eastAsiaTheme="majorEastAsia" w:hAnsi="Arial" w:cstheme="majorBidi"/>
      <w:b/>
      <w:bCs/>
      <w:color w:val="7030A0"/>
      <w:sz w:val="24"/>
      <w:szCs w:val="24"/>
    </w:rPr>
  </w:style>
  <w:style w:type="paragraph" w:styleId="ListParagraph">
    <w:name w:val="List Paragraph"/>
    <w:basedOn w:val="Normal"/>
    <w:uiPriority w:val="34"/>
    <w:qFormat/>
    <w:rsid w:val="00E07EC0"/>
    <w:pPr>
      <w:ind w:left="720"/>
      <w:contextualSpacing/>
    </w:pPr>
  </w:style>
  <w:style w:type="character" w:customStyle="1" w:styleId="Heading5Char">
    <w:name w:val="Heading 5 Char"/>
    <w:basedOn w:val="DefaultParagraphFont"/>
    <w:link w:val="Heading5"/>
    <w:rsid w:val="00966674"/>
    <w:rPr>
      <w:rFonts w:ascii="Arial" w:eastAsia="Times New Roman" w:hAnsi="Arial" w:cs="Times New Roman"/>
      <w:b/>
      <w:bCs/>
      <w:i/>
      <w:iCs/>
      <w:sz w:val="26"/>
      <w:szCs w:val="2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C4"/>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640251"/>
    <w:pPr>
      <w:keepNext/>
      <w:keepLines/>
      <w:spacing w:before="480"/>
      <w:outlineLvl w:val="0"/>
    </w:pPr>
    <w:rPr>
      <w:rFonts w:ascii="Arial" w:eastAsiaTheme="majorEastAsia" w:hAnsi="Arial" w:cstheme="majorBidi"/>
      <w:b/>
      <w:bCs/>
      <w:color w:val="7030A0"/>
      <w:sz w:val="36"/>
      <w:szCs w:val="28"/>
    </w:rPr>
  </w:style>
  <w:style w:type="paragraph" w:styleId="Heading2">
    <w:name w:val="heading 2"/>
    <w:basedOn w:val="Normal"/>
    <w:next w:val="Normal"/>
    <w:link w:val="Heading2Char"/>
    <w:uiPriority w:val="9"/>
    <w:unhideWhenUsed/>
    <w:qFormat/>
    <w:rsid w:val="00640251"/>
    <w:pPr>
      <w:keepNext/>
      <w:keepLines/>
      <w:spacing w:before="200"/>
      <w:outlineLvl w:val="1"/>
    </w:pPr>
    <w:rPr>
      <w:rFonts w:ascii="Arial" w:eastAsiaTheme="majorEastAsia" w:hAnsi="Arial" w:cstheme="majorBidi"/>
      <w:b/>
      <w:bCs/>
      <w:color w:val="7030A0"/>
      <w:sz w:val="28"/>
      <w:szCs w:val="26"/>
    </w:rPr>
  </w:style>
  <w:style w:type="paragraph" w:styleId="Heading3">
    <w:name w:val="heading 3"/>
    <w:basedOn w:val="Normal"/>
    <w:next w:val="Normal"/>
    <w:link w:val="Heading3Char"/>
    <w:uiPriority w:val="9"/>
    <w:unhideWhenUsed/>
    <w:qFormat/>
    <w:rsid w:val="00E45310"/>
    <w:pPr>
      <w:keepNext/>
      <w:keepLines/>
      <w:spacing w:before="200"/>
      <w:outlineLvl w:val="2"/>
    </w:pPr>
    <w:rPr>
      <w:rFonts w:ascii="Arial" w:eastAsiaTheme="majorEastAsia" w:hAnsi="Arial" w:cstheme="majorBidi"/>
      <w:b/>
      <w:bCs/>
      <w:color w:val="7030A0"/>
    </w:rPr>
  </w:style>
  <w:style w:type="paragraph" w:styleId="Heading5">
    <w:name w:val="heading 5"/>
    <w:basedOn w:val="Normal"/>
    <w:next w:val="Normal"/>
    <w:link w:val="Heading5Char"/>
    <w:qFormat/>
    <w:rsid w:val="00966674"/>
    <w:pPr>
      <w:spacing w:before="240" w:after="60"/>
      <w:outlineLvl w:val="4"/>
    </w:pPr>
    <w:rPr>
      <w:rFonts w:ascii="Arial" w:hAnsi="Arial"/>
      <w:b/>
      <w:bCs/>
      <w:i/>
      <w:i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7EA8"/>
    <w:pPr>
      <w:tabs>
        <w:tab w:val="center" w:pos="4153"/>
        <w:tab w:val="right" w:pos="8306"/>
      </w:tabs>
    </w:pPr>
  </w:style>
  <w:style w:type="character" w:customStyle="1" w:styleId="FooterChar">
    <w:name w:val="Footer Char"/>
    <w:basedOn w:val="DefaultParagraphFont"/>
    <w:link w:val="Footer"/>
    <w:rsid w:val="009A7EA8"/>
    <w:rPr>
      <w:rFonts w:ascii="Times New Roman" w:eastAsia="Times New Roman" w:hAnsi="Times New Roman" w:cs="Times New Roman"/>
      <w:sz w:val="24"/>
      <w:szCs w:val="24"/>
    </w:rPr>
  </w:style>
  <w:style w:type="character" w:styleId="PageNumber">
    <w:name w:val="page number"/>
    <w:basedOn w:val="DefaultParagraphFont"/>
    <w:rsid w:val="009A7EA8"/>
  </w:style>
  <w:style w:type="character" w:styleId="Hyperlink">
    <w:name w:val="Hyperlink"/>
    <w:basedOn w:val="DefaultParagraphFont"/>
    <w:rsid w:val="009A7EA8"/>
    <w:rPr>
      <w:color w:val="0000FF"/>
      <w:u w:val="single"/>
    </w:rPr>
  </w:style>
  <w:style w:type="paragraph" w:styleId="Header">
    <w:name w:val="header"/>
    <w:basedOn w:val="Normal"/>
    <w:link w:val="HeaderChar"/>
    <w:uiPriority w:val="99"/>
    <w:unhideWhenUsed/>
    <w:rsid w:val="0025398A"/>
    <w:pPr>
      <w:tabs>
        <w:tab w:val="center" w:pos="4513"/>
        <w:tab w:val="right" w:pos="9026"/>
      </w:tabs>
    </w:pPr>
  </w:style>
  <w:style w:type="character" w:customStyle="1" w:styleId="HeaderChar">
    <w:name w:val="Header Char"/>
    <w:basedOn w:val="DefaultParagraphFont"/>
    <w:link w:val="Header"/>
    <w:uiPriority w:val="99"/>
    <w:rsid w:val="00253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98D"/>
    <w:rPr>
      <w:rFonts w:ascii="Tahoma" w:hAnsi="Tahoma" w:cs="Tahoma"/>
      <w:sz w:val="16"/>
      <w:szCs w:val="16"/>
    </w:rPr>
  </w:style>
  <w:style w:type="character" w:customStyle="1" w:styleId="BalloonTextChar">
    <w:name w:val="Balloon Text Char"/>
    <w:basedOn w:val="DefaultParagraphFont"/>
    <w:link w:val="BalloonText"/>
    <w:uiPriority w:val="99"/>
    <w:semiHidden/>
    <w:rsid w:val="00B2398D"/>
    <w:rPr>
      <w:rFonts w:ascii="Tahoma" w:eastAsia="Times New Roman" w:hAnsi="Tahoma" w:cs="Tahoma"/>
      <w:sz w:val="16"/>
      <w:szCs w:val="16"/>
    </w:rPr>
  </w:style>
  <w:style w:type="character" w:customStyle="1" w:styleId="Heading1Char">
    <w:name w:val="Heading 1 Char"/>
    <w:basedOn w:val="DefaultParagraphFont"/>
    <w:link w:val="Heading1"/>
    <w:uiPriority w:val="9"/>
    <w:rsid w:val="00640251"/>
    <w:rPr>
      <w:rFonts w:ascii="Arial" w:eastAsiaTheme="majorEastAsia" w:hAnsi="Arial" w:cstheme="majorBidi"/>
      <w:b/>
      <w:bCs/>
      <w:color w:val="7030A0"/>
      <w:sz w:val="36"/>
      <w:szCs w:val="28"/>
    </w:rPr>
  </w:style>
  <w:style w:type="character" w:customStyle="1" w:styleId="Heading2Char">
    <w:name w:val="Heading 2 Char"/>
    <w:basedOn w:val="DefaultParagraphFont"/>
    <w:link w:val="Heading2"/>
    <w:uiPriority w:val="9"/>
    <w:rsid w:val="00640251"/>
    <w:rPr>
      <w:rFonts w:ascii="Arial" w:eastAsiaTheme="majorEastAsia" w:hAnsi="Arial" w:cstheme="majorBidi"/>
      <w:b/>
      <w:bCs/>
      <w:color w:val="7030A0"/>
      <w:sz w:val="28"/>
      <w:szCs w:val="26"/>
    </w:rPr>
  </w:style>
  <w:style w:type="paragraph" w:customStyle="1" w:styleId="PolicyTitle">
    <w:name w:val="Policy Title"/>
    <w:basedOn w:val="Title"/>
    <w:rsid w:val="00E23B2D"/>
    <w:pPr>
      <w:spacing w:before="240"/>
    </w:pPr>
    <w:rPr>
      <w:color w:val="0000FF"/>
      <w:sz w:val="32"/>
      <w:szCs w:val="32"/>
      <w:lang w:eastAsia="en-GB"/>
    </w:rPr>
  </w:style>
  <w:style w:type="paragraph" w:styleId="BodyTextIndent">
    <w:name w:val="Body Text Indent"/>
    <w:basedOn w:val="Normal"/>
    <w:link w:val="BodyTextIndentChar"/>
    <w:rsid w:val="00E23B2D"/>
    <w:pPr>
      <w:ind w:left="283"/>
    </w:pPr>
    <w:rPr>
      <w:rFonts w:ascii="Times New Roman" w:eastAsiaTheme="minorHAnsi" w:hAnsi="Times New Roman" w:cstheme="minorBidi"/>
    </w:rPr>
  </w:style>
  <w:style w:type="character" w:customStyle="1" w:styleId="BodyTextIndentChar">
    <w:name w:val="Body Text Indent Char"/>
    <w:basedOn w:val="DefaultParagraphFont"/>
    <w:link w:val="BodyTextIndent"/>
    <w:rsid w:val="00E23B2D"/>
    <w:rPr>
      <w:rFonts w:ascii="Times New Roman" w:hAnsi="Times New Roman"/>
      <w:sz w:val="24"/>
      <w:szCs w:val="24"/>
    </w:rPr>
  </w:style>
  <w:style w:type="paragraph" w:styleId="Title">
    <w:name w:val="Title"/>
    <w:basedOn w:val="Normal"/>
    <w:next w:val="Normal"/>
    <w:link w:val="TitleChar"/>
    <w:qFormat/>
    <w:rsid w:val="00E23B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B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45310"/>
    <w:rPr>
      <w:rFonts w:ascii="Arial" w:eastAsiaTheme="majorEastAsia" w:hAnsi="Arial" w:cstheme="majorBidi"/>
      <w:b/>
      <w:bCs/>
      <w:color w:val="7030A0"/>
      <w:sz w:val="24"/>
      <w:szCs w:val="24"/>
    </w:rPr>
  </w:style>
  <w:style w:type="paragraph" w:styleId="ListParagraph">
    <w:name w:val="List Paragraph"/>
    <w:basedOn w:val="Normal"/>
    <w:uiPriority w:val="34"/>
    <w:qFormat/>
    <w:rsid w:val="00E07EC0"/>
    <w:pPr>
      <w:ind w:left="720"/>
      <w:contextualSpacing/>
    </w:pPr>
  </w:style>
  <w:style w:type="character" w:customStyle="1" w:styleId="Heading5Char">
    <w:name w:val="Heading 5 Char"/>
    <w:basedOn w:val="DefaultParagraphFont"/>
    <w:link w:val="Heading5"/>
    <w:rsid w:val="00966674"/>
    <w:rPr>
      <w:rFonts w:ascii="Arial" w:eastAsia="Times New Roman" w:hAnsi="Arial" w:cs="Times New Roman"/>
      <w:b/>
      <w:bCs/>
      <w:i/>
      <w:iCs/>
      <w:sz w:val="26"/>
      <w:szCs w:val="2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645">
      <w:bodyDiv w:val="1"/>
      <w:marLeft w:val="0"/>
      <w:marRight w:val="0"/>
      <w:marTop w:val="0"/>
      <w:marBottom w:val="0"/>
      <w:divBdr>
        <w:top w:val="none" w:sz="0" w:space="0" w:color="auto"/>
        <w:left w:val="none" w:sz="0" w:space="0" w:color="auto"/>
        <w:bottom w:val="none" w:sz="0" w:space="0" w:color="auto"/>
        <w:right w:val="none" w:sz="0" w:space="0" w:color="auto"/>
      </w:divBdr>
    </w:div>
    <w:div w:id="1366713746">
      <w:bodyDiv w:val="1"/>
      <w:marLeft w:val="0"/>
      <w:marRight w:val="0"/>
      <w:marTop w:val="0"/>
      <w:marBottom w:val="0"/>
      <w:divBdr>
        <w:top w:val="none" w:sz="0" w:space="0" w:color="auto"/>
        <w:left w:val="none" w:sz="0" w:space="0" w:color="auto"/>
        <w:bottom w:val="none" w:sz="0" w:space="0" w:color="auto"/>
        <w:right w:val="none" w:sz="0" w:space="0" w:color="auto"/>
      </w:divBdr>
    </w:div>
    <w:div w:id="14258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F2A6-F94F-4715-BB38-8F5D3450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Circles Network</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 Reeves</cp:lastModifiedBy>
  <cp:revision>3</cp:revision>
  <cp:lastPrinted>2012-11-08T15:25:00Z</cp:lastPrinted>
  <dcterms:created xsi:type="dcterms:W3CDTF">2016-05-19T09:55:00Z</dcterms:created>
  <dcterms:modified xsi:type="dcterms:W3CDTF">2017-04-04T16:22:00Z</dcterms:modified>
</cp:coreProperties>
</file>